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BC7" w:rsidRPr="002F15C2" w:rsidRDefault="00867BC7" w:rsidP="002F15C2">
      <w:pPr>
        <w:jc w:val="both"/>
        <w:rPr>
          <w:rFonts w:ascii="Times New Roman" w:hAnsi="Times New Roman" w:cs="Times New Roman"/>
          <w:sz w:val="36"/>
          <w:szCs w:val="36"/>
        </w:rPr>
      </w:pPr>
    </w:p>
    <w:tbl>
      <w:tblPr>
        <w:tblW w:w="5000" w:type="pct"/>
        <w:tblCellSpacing w:w="0" w:type="dxa"/>
        <w:tblCellMar>
          <w:left w:w="0" w:type="dxa"/>
          <w:right w:w="0" w:type="dxa"/>
        </w:tblCellMar>
        <w:tblLook w:val="04A0"/>
      </w:tblPr>
      <w:tblGrid>
        <w:gridCol w:w="7360"/>
        <w:gridCol w:w="7360"/>
      </w:tblGrid>
      <w:tr w:rsidR="00867BC7" w:rsidRPr="00867BC7" w:rsidTr="00867BC7">
        <w:trPr>
          <w:tblCellSpacing w:w="0" w:type="dxa"/>
        </w:trPr>
        <w:tc>
          <w:tcPr>
            <w:tcW w:w="2500" w:type="pct"/>
            <w:tcMar>
              <w:top w:w="0" w:type="dxa"/>
              <w:left w:w="75" w:type="dxa"/>
              <w:bottom w:w="0" w:type="dxa"/>
              <w:right w:w="0" w:type="dxa"/>
            </w:tcMar>
            <w:vAlign w:val="center"/>
            <w:hideMark/>
          </w:tcPr>
          <w:p w:rsidR="00867BC7" w:rsidRPr="00867BC7" w:rsidRDefault="00867BC7" w:rsidP="00867BC7">
            <w:pPr>
              <w:spacing w:after="0" w:line="240" w:lineRule="auto"/>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13 марта 2012 года</w:t>
            </w:r>
          </w:p>
        </w:tc>
        <w:tc>
          <w:tcPr>
            <w:tcW w:w="2500" w:type="pct"/>
            <w:tcMar>
              <w:top w:w="0" w:type="dxa"/>
              <w:left w:w="0" w:type="dxa"/>
              <w:bottom w:w="0" w:type="dxa"/>
              <w:right w:w="75" w:type="dxa"/>
            </w:tcMar>
            <w:vAlign w:val="center"/>
            <w:hideMark/>
          </w:tcPr>
          <w:p w:rsidR="00867BC7" w:rsidRPr="00867BC7" w:rsidRDefault="00867BC7" w:rsidP="00867BC7">
            <w:pPr>
              <w:spacing w:after="0" w:line="240" w:lineRule="auto"/>
              <w:jc w:val="right"/>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N 297</w:t>
            </w:r>
          </w:p>
        </w:tc>
      </w:tr>
    </w:tbl>
    <w:p w:rsidR="00867BC7" w:rsidRPr="00867BC7" w:rsidRDefault="00867BC7" w:rsidP="00867BC7">
      <w:pPr>
        <w:spacing w:after="0" w:line="240" w:lineRule="auto"/>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УКАЗ</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ПРЕЗИДЕНТА РОССИЙСКОЙ ФЕДЕРАЦИИ</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О НАЦИОНАЛЬНОМ ПЛАНЕ</w:t>
      </w: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ПРОТИВОДЕЙСТВИЯ КОРРУПЦИИ НА 2012 - 2013 ГОДЫ И ВНЕСЕНИИ</w:t>
      </w: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ИЗМЕНЕНИЙ В НЕКОТОРЫЕ АКТЫ ПРЕЗИДЕНТА РОССИЙСКОЙ ФЕДЕРАЦИИ</w:t>
      </w:r>
    </w:p>
    <w:p w:rsidR="00867BC7" w:rsidRPr="00867BC7" w:rsidRDefault="00867BC7" w:rsidP="00867BC7">
      <w:pPr>
        <w:spacing w:after="0" w:line="240" w:lineRule="auto"/>
        <w:jc w:val="center"/>
        <w:rPr>
          <w:rFonts w:ascii="Times New Roman" w:eastAsia="Times New Roman" w:hAnsi="Times New Roman" w:cs="Times New Roman"/>
          <w:b/>
          <w:bCs/>
          <w:sz w:val="26"/>
          <w:szCs w:val="26"/>
          <w:lang w:eastAsia="ru-RU"/>
        </w:rPr>
      </w:pPr>
      <w:r w:rsidRPr="00867BC7">
        <w:rPr>
          <w:rFonts w:ascii="Times New Roman" w:eastAsia="Times New Roman" w:hAnsi="Times New Roman" w:cs="Times New Roman"/>
          <w:b/>
          <w:bCs/>
          <w:sz w:val="26"/>
          <w:szCs w:val="26"/>
          <w:lang w:eastAsia="ru-RU"/>
        </w:rPr>
        <w:t>ПО ВОПРОСАМ ПРОТИВОДЕЙСТВИЯ КОРРУПЦИИ</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jc w:val="center"/>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ред. Указа Президента РФ от 19.03.2013 N 211)</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соответствии с пунктом 1 части 1 статьи 5 Федерального закона от 25 декабря 2008 г. N 273-ФЗ "О противодействии коррупции" постановляю:</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1. Утвердить прилагаемый Национальный план противодействия коррупции на 2012 - 2013 годы.</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 xml:space="preserve">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w:t>
      </w:r>
      <w:proofErr w:type="spellStart"/>
      <w:r w:rsidRPr="00867BC7">
        <w:rPr>
          <w:rFonts w:ascii="Times New Roman" w:eastAsia="Times New Roman" w:hAnsi="Times New Roman" w:cs="Times New Roman"/>
          <w:sz w:val="24"/>
          <w:szCs w:val="24"/>
          <w:lang w:eastAsia="ru-RU"/>
        </w:rPr>
        <w:t>антикоррупционной</w:t>
      </w:r>
      <w:proofErr w:type="spellEnd"/>
      <w:r w:rsidRPr="00867BC7">
        <w:rPr>
          <w:rFonts w:ascii="Times New Roman" w:eastAsia="Times New Roman" w:hAnsi="Times New Roman" w:cs="Times New Roman"/>
          <w:sz w:val="24"/>
          <w:szCs w:val="24"/>
          <w:lang w:eastAsia="ru-RU"/>
        </w:rPr>
        <w:t xml:space="preserve"> тематике.</w:t>
      </w:r>
    </w:p>
    <w:p w:rsidR="00867BC7" w:rsidRPr="00867BC7" w:rsidRDefault="00867BC7" w:rsidP="00867BC7">
      <w:pPr>
        <w:spacing w:after="0" w:line="240" w:lineRule="auto"/>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w:t>
      </w:r>
      <w:proofErr w:type="gramStart"/>
      <w:r w:rsidRPr="00867BC7">
        <w:rPr>
          <w:rFonts w:ascii="Times New Roman" w:eastAsia="Times New Roman" w:hAnsi="Times New Roman" w:cs="Times New Roman"/>
          <w:sz w:val="24"/>
          <w:szCs w:val="24"/>
          <w:lang w:eastAsia="ru-RU"/>
        </w:rPr>
        <w:t>в</w:t>
      </w:r>
      <w:proofErr w:type="gramEnd"/>
      <w:r w:rsidRPr="00867BC7">
        <w:rPr>
          <w:rFonts w:ascii="Times New Roman" w:eastAsia="Times New Roman" w:hAnsi="Times New Roman" w:cs="Times New Roman"/>
          <w:sz w:val="24"/>
          <w:szCs w:val="24"/>
          <w:lang w:eastAsia="ru-RU"/>
        </w:rPr>
        <w:t xml:space="preserve"> ред. Указа Президента РФ от 19.03.2013 N 211)</w:t>
      </w:r>
    </w:p>
    <w:p w:rsidR="00867BC7" w:rsidRPr="00867BC7" w:rsidRDefault="00867BC7" w:rsidP="00867BC7">
      <w:pPr>
        <w:spacing w:after="0" w:line="240" w:lineRule="auto"/>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(см. текст в предыдущей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3. Руководителям федеральных органов исполнительной власти, иных государственных органов:</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gramStart"/>
      <w:r w:rsidRPr="00867BC7">
        <w:rPr>
          <w:rFonts w:ascii="Times New Roman" w:eastAsia="Times New Roman" w:hAnsi="Times New Roman" w:cs="Times New Roman"/>
          <w:sz w:val="24"/>
          <w:szCs w:val="24"/>
          <w:lang w:eastAsia="ru-RU"/>
        </w:rPr>
        <w:t>б) руководствуясь Национальной стратегией противодействия коррупции, утвержденной Указом Президента Российской Федерации от 13 апреля 2010 г. N 460, и Национальным планом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w:t>
      </w:r>
      <w:proofErr w:type="gramEnd"/>
      <w:r w:rsidRPr="00867BC7">
        <w:rPr>
          <w:rFonts w:ascii="Times New Roman" w:eastAsia="Times New Roman" w:hAnsi="Times New Roman" w:cs="Times New Roman"/>
          <w:sz w:val="24"/>
          <w:szCs w:val="24"/>
          <w:lang w:eastAsia="ru-RU"/>
        </w:rPr>
        <w:t xml:space="preserve">, </w:t>
      </w:r>
      <w:proofErr w:type="gramStart"/>
      <w:r w:rsidRPr="00867BC7">
        <w:rPr>
          <w:rFonts w:ascii="Times New Roman" w:eastAsia="Times New Roman" w:hAnsi="Times New Roman" w:cs="Times New Roman"/>
          <w:sz w:val="24"/>
          <w:szCs w:val="24"/>
          <w:lang w:eastAsia="ru-RU"/>
        </w:rPr>
        <w:t>предусмотренных</w:t>
      </w:r>
      <w:proofErr w:type="gramEnd"/>
      <w:r w:rsidRPr="00867BC7">
        <w:rPr>
          <w:rFonts w:ascii="Times New Roman" w:eastAsia="Times New Roman" w:hAnsi="Times New Roman" w:cs="Times New Roman"/>
          <w:sz w:val="24"/>
          <w:szCs w:val="24"/>
          <w:lang w:eastAsia="ru-RU"/>
        </w:rPr>
        <w:t xml:space="preserve"> планами.</w:t>
      </w:r>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4. Рекомендовать:</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gramStart"/>
      <w:r w:rsidRPr="00867BC7">
        <w:rPr>
          <w:rFonts w:ascii="Times New Roman" w:eastAsia="Times New Roman" w:hAnsi="Times New Roman" w:cs="Times New Roman"/>
          <w:sz w:val="24"/>
          <w:szCs w:val="24"/>
          <w:lang w:eastAsia="ru-RU"/>
        </w:rP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w:t>
      </w:r>
      <w:r w:rsidRPr="00867BC7">
        <w:rPr>
          <w:rFonts w:ascii="Times New Roman" w:eastAsia="Times New Roman" w:hAnsi="Times New Roman" w:cs="Times New Roman"/>
          <w:sz w:val="24"/>
          <w:szCs w:val="24"/>
          <w:lang w:eastAsia="ru-RU"/>
        </w:rPr>
        <w:lastRenderedPageBreak/>
        <w:t>коммерческих сделок от 21 ноября 1997 г., Конвенцией об уголовной ответственности за коррупцию от 27 января 1999 г. и</w:t>
      </w:r>
      <w:proofErr w:type="gramEnd"/>
      <w:r w:rsidRPr="00867BC7">
        <w:rPr>
          <w:rFonts w:ascii="Times New Roman" w:eastAsia="Times New Roman" w:hAnsi="Times New Roman" w:cs="Times New Roman"/>
          <w:sz w:val="24"/>
          <w:szCs w:val="24"/>
          <w:lang w:eastAsia="ru-RU"/>
        </w:rPr>
        <w:t xml:space="preserve"> Конвенцией ООН против коррупции от 31 октября 2003 г., разъяснения судам по вопросам применения: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уголовного законодательства Российской Федерации в части, касающейся коррупционных преступлений;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законодательства Российской Федерации об административной ответственности юридических лиц за коррупционные правонарушения;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органам государственной власти субъектов Российской Федерации и органам местного самоуправления: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активизировать деятельность советов по противодействию коррупции;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усилить работу подразделений кадровых служб указанных органов по профилактике коррупционных и иных правонарушений;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gramStart"/>
      <w:r w:rsidRPr="00867BC7">
        <w:rPr>
          <w:rFonts w:ascii="Times New Roman" w:eastAsia="Times New Roman" w:hAnsi="Times New Roman" w:cs="Times New Roman"/>
          <w:sz w:val="24"/>
          <w:szCs w:val="24"/>
          <w:lang w:eastAsia="ru-RU"/>
        </w:rPr>
        <w:t>руководствуясь Национальной стратегией противодействия коррупции, утвержденной Указом Президента Российской Федерации от 13 апреля 2010 г. N 460,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w:t>
      </w:r>
      <w:proofErr w:type="gramEnd"/>
      <w:r w:rsidRPr="00867BC7">
        <w:rPr>
          <w:rFonts w:ascii="Times New Roman" w:eastAsia="Times New Roman" w:hAnsi="Times New Roman" w:cs="Times New Roman"/>
          <w:sz w:val="24"/>
          <w:szCs w:val="24"/>
          <w:lang w:eastAsia="ru-RU"/>
        </w:rPr>
        <w:t xml:space="preserve"> выполнением мероприятий, предусмотренных планами, в том числе с привлечением институтов гражданского общества.</w:t>
      </w:r>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 xml:space="preserve">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rsidRPr="00867BC7">
        <w:rPr>
          <w:rFonts w:ascii="Times New Roman" w:eastAsia="Times New Roman" w:hAnsi="Times New Roman" w:cs="Times New Roman"/>
          <w:sz w:val="24"/>
          <w:szCs w:val="24"/>
          <w:lang w:eastAsia="ru-RU"/>
        </w:rPr>
        <w:t>саморегулируемым</w:t>
      </w:r>
      <w:proofErr w:type="spellEnd"/>
      <w:r w:rsidRPr="00867BC7">
        <w:rPr>
          <w:rFonts w:ascii="Times New Roman" w:eastAsia="Times New Roman" w:hAnsi="Times New Roman" w:cs="Times New Roman"/>
          <w:sz w:val="24"/>
          <w:szCs w:val="24"/>
          <w:lang w:eastAsia="ru-RU"/>
        </w:rPr>
        <w:t xml:space="preserve"> организациям, общественным организациям, объединяющим промышленников и предпринимателей:</w:t>
      </w:r>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gramStart"/>
      <w:r w:rsidRPr="00867BC7">
        <w:rPr>
          <w:rFonts w:ascii="Times New Roman" w:eastAsia="Times New Roman" w:hAnsi="Times New Roman" w:cs="Times New Roman"/>
          <w:sz w:val="24"/>
          <w:szCs w:val="24"/>
          <w:lang w:eastAsia="ru-RU"/>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продолжить работу по формированию в обществе нетерпимого отношения к коррупционному поведению.</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 xml:space="preserve">6. </w:t>
      </w:r>
      <w:proofErr w:type="gramStart"/>
      <w:r w:rsidRPr="00867BC7">
        <w:rPr>
          <w:rFonts w:ascii="Times New Roman" w:eastAsia="Times New Roman" w:hAnsi="Times New Roman" w:cs="Times New Roman"/>
          <w:sz w:val="24"/>
          <w:szCs w:val="24"/>
          <w:lang w:eastAsia="ru-RU"/>
        </w:rPr>
        <w:t>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sidRPr="00867BC7">
        <w:rPr>
          <w:rFonts w:ascii="Times New Roman" w:eastAsia="Times New Roman" w:hAnsi="Times New Roman" w:cs="Times New Roman"/>
          <w:sz w:val="24"/>
          <w:szCs w:val="24"/>
          <w:lang w:eastAsia="ru-RU"/>
        </w:rPr>
        <w:t xml:space="preserve"> </w:t>
      </w:r>
      <w:proofErr w:type="gramStart"/>
      <w:r w:rsidRPr="00867BC7">
        <w:rPr>
          <w:rFonts w:ascii="Times New Roman" w:eastAsia="Times New Roman" w:hAnsi="Times New Roman" w:cs="Times New Roman"/>
          <w:sz w:val="24"/>
          <w:szCs w:val="24"/>
          <w:lang w:eastAsia="ru-RU"/>
        </w:rPr>
        <w:t>доходах</w:t>
      </w:r>
      <w:proofErr w:type="gramEnd"/>
      <w:r w:rsidRPr="00867BC7">
        <w:rPr>
          <w:rFonts w:ascii="Times New Roman" w:eastAsia="Times New Roman" w:hAnsi="Times New Roman" w:cs="Times New Roman"/>
          <w:sz w:val="24"/>
          <w:szCs w:val="24"/>
          <w:lang w:eastAsia="ru-RU"/>
        </w:rPr>
        <w:t>, об имуществе и обязательствах имущественного характера" (Собрание законодательства Российской Федерации, 2009, N 21, ст. 2543; 2010, N 3, ст. 274), изменение, изложив абзац второй пункта 10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 xml:space="preserve">7. </w:t>
      </w:r>
      <w:proofErr w:type="gramStart"/>
      <w:r w:rsidRPr="00867BC7">
        <w:rPr>
          <w:rFonts w:ascii="Times New Roman" w:eastAsia="Times New Roman" w:hAnsi="Times New Roman" w:cs="Times New Roman"/>
          <w:sz w:val="24"/>
          <w:szCs w:val="24"/>
          <w:lang w:eastAsia="ru-RU"/>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rsidRPr="00867BC7">
        <w:rPr>
          <w:rFonts w:ascii="Times New Roman" w:eastAsia="Times New Roman" w:hAnsi="Times New Roman" w:cs="Times New Roman"/>
          <w:sz w:val="24"/>
          <w:szCs w:val="24"/>
          <w:lang w:eastAsia="ru-RU"/>
        </w:rPr>
        <w:t xml:space="preserve"> характера" (Собрание законодательства Российской Федерации, 2009, N 21, ст. 2544; 2010, N 3, ст. 274), изменение, изложив абзац второй пункта 8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lastRenderedPageBreak/>
        <w:t xml:space="preserve">8. </w:t>
      </w:r>
      <w:proofErr w:type="gramStart"/>
      <w:r w:rsidRPr="00867BC7">
        <w:rPr>
          <w:rFonts w:ascii="Times New Roman" w:eastAsia="Times New Roman" w:hAnsi="Times New Roman" w:cs="Times New Roman"/>
          <w:sz w:val="24"/>
          <w:szCs w:val="24"/>
          <w:lang w:eastAsia="ru-RU"/>
        </w:rPr>
        <w:t>Внести в 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rsidRPr="00867BC7">
        <w:rPr>
          <w:rFonts w:ascii="Times New Roman" w:eastAsia="Times New Roman" w:hAnsi="Times New Roman" w:cs="Times New Roman"/>
          <w:sz w:val="24"/>
          <w:szCs w:val="24"/>
          <w:lang w:eastAsia="ru-RU"/>
        </w:rPr>
        <w:t xml:space="preserve"> </w:t>
      </w:r>
      <w:proofErr w:type="gramStart"/>
      <w:r w:rsidRPr="00867BC7">
        <w:rPr>
          <w:rFonts w:ascii="Times New Roman" w:eastAsia="Times New Roman" w:hAnsi="Times New Roman" w:cs="Times New Roman"/>
          <w:sz w:val="24"/>
          <w:szCs w:val="24"/>
          <w:lang w:eastAsia="ru-RU"/>
        </w:rPr>
        <w:t>2010, N 3, ст. 274; N 27, ст. 3446; N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в абзаце втором пункта 6 Указа слова "пунктом 7 части второй статьи 7" заменить словами "частью третьей статьи 7";</w:t>
      </w:r>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в Положении: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пункт 9 признать утратившим силу;</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пункте 10:</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абзаце первом слова "предусмотренной подпунктами "б" и "в" пункта 1" заменить словами "предусмотренной пунктом 1";</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"а.1"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867BC7">
        <w:rPr>
          <w:rFonts w:ascii="Times New Roman" w:eastAsia="Times New Roman" w:hAnsi="Times New Roman" w:cs="Times New Roman"/>
          <w:sz w:val="24"/>
          <w:szCs w:val="24"/>
          <w:lang w:eastAsia="ru-RU"/>
        </w:rPr>
        <w:t>;"</w:t>
      </w:r>
      <w:proofErr w:type="gramEnd"/>
      <w:r w:rsidRPr="00867BC7">
        <w:rPr>
          <w:rFonts w:ascii="Times New Roman" w:eastAsia="Times New Roman" w:hAnsi="Times New Roman" w:cs="Times New Roman"/>
          <w:sz w:val="24"/>
          <w:szCs w:val="24"/>
          <w:lang w:eastAsia="ru-RU"/>
        </w:rPr>
        <w:t>;</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"г"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общероссийскими средствами массовой информации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подпункте "б" пункта 13 слова "пунктом 7 части второй статьи 7" заменить словами "частью третьей статьи 7";</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пункте 15:</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подпункт "в" после слов "представленным им" дополнить словами "сведениям о доходах, об имуществе и обязательствах имущественного характера 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"е"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пункте 17 слова "пункт 7 части второй статьи 7 и часть девятую статьи 8" заменить словами "соответствующие положения";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пункт 28 изложить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lastRenderedPageBreak/>
        <w:t>а) о назначении гражданина на должность федеральной государственной службы;</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об отказе гражданину в назначении на должность федеральной государственной службы;</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об отсутствии оснований для применения к государственному служащему мер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о применении к государственному служащему мер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spellStart"/>
      <w:r w:rsidRPr="00867BC7">
        <w:rPr>
          <w:rFonts w:ascii="Times New Roman" w:eastAsia="Times New Roman" w:hAnsi="Times New Roman" w:cs="Times New Roman"/>
          <w:sz w:val="24"/>
          <w:szCs w:val="24"/>
          <w:lang w:eastAsia="ru-RU"/>
        </w:rPr>
        <w:t>д</w:t>
      </w:r>
      <w:proofErr w:type="spellEnd"/>
      <w:r w:rsidRPr="00867BC7">
        <w:rPr>
          <w:rFonts w:ascii="Times New Roman" w:eastAsia="Times New Roman" w:hAnsi="Times New Roman" w:cs="Times New Roman"/>
          <w:sz w:val="24"/>
          <w:szCs w:val="24"/>
          <w:lang w:eastAsia="ru-RU"/>
        </w:rPr>
        <w:t>)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пункт 31 изложить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назначить гражданина на должность федеральной государственной службы;</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отказать гражданину в назначении на должность федеральной государственной службы;</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применить к государственному служащему меры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vanish/>
          <w:sz w:val="24"/>
          <w:szCs w:val="24"/>
          <w:lang w:eastAsia="ru-RU"/>
        </w:rPr>
      </w:pPr>
      <w:r w:rsidRPr="00867BC7">
        <w:rPr>
          <w:rFonts w:ascii="Times New Roman" w:eastAsia="Times New Roman" w:hAnsi="Times New Roman" w:cs="Times New Roman"/>
          <w:vanish/>
          <w:sz w:val="24"/>
          <w:szCs w:val="24"/>
          <w:lang w:eastAsia="ru-RU"/>
        </w:rPr>
        <w:t> </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 xml:space="preserve">9. </w:t>
      </w:r>
      <w:proofErr w:type="gramStart"/>
      <w:r w:rsidRPr="00867BC7">
        <w:rPr>
          <w:rFonts w:ascii="Times New Roman" w:eastAsia="Times New Roman" w:hAnsi="Times New Roman" w:cs="Times New Roman"/>
          <w:sz w:val="24"/>
          <w:szCs w:val="24"/>
          <w:lang w:eastAsia="ru-RU"/>
        </w:rPr>
        <w:t>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w:t>
      </w:r>
      <w:proofErr w:type="gramEnd"/>
      <w:r w:rsidRPr="00867BC7">
        <w:rPr>
          <w:rFonts w:ascii="Times New Roman" w:eastAsia="Times New Roman" w:hAnsi="Times New Roman" w:cs="Times New Roman"/>
          <w:sz w:val="24"/>
          <w:szCs w:val="24"/>
          <w:lang w:eastAsia="ru-RU"/>
        </w:rPr>
        <w:t xml:space="preserve">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пункт 3 признать утратившим силу;</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в пункте 4:</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абзаце первом слова "предусмотренной подпунктами "б" и "в" пункта 1" заменить словами "предусмотренной пунктом 1";</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"а.1"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867BC7">
        <w:rPr>
          <w:rFonts w:ascii="Times New Roman" w:eastAsia="Times New Roman" w:hAnsi="Times New Roman" w:cs="Times New Roman"/>
          <w:sz w:val="24"/>
          <w:szCs w:val="24"/>
          <w:lang w:eastAsia="ru-RU"/>
        </w:rPr>
        <w:t>;"</w:t>
      </w:r>
      <w:proofErr w:type="gramEnd"/>
      <w:r w:rsidRPr="00867BC7">
        <w:rPr>
          <w:rFonts w:ascii="Times New Roman" w:eastAsia="Times New Roman" w:hAnsi="Times New Roman" w:cs="Times New Roman"/>
          <w:sz w:val="24"/>
          <w:szCs w:val="24"/>
          <w:lang w:eastAsia="ru-RU"/>
        </w:rPr>
        <w:t>;</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"г"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общероссийскими средствами массовой информации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spellStart"/>
      <w:r w:rsidRPr="00867BC7">
        <w:rPr>
          <w:rFonts w:ascii="Times New Roman" w:eastAsia="Times New Roman" w:hAnsi="Times New Roman" w:cs="Times New Roman"/>
          <w:sz w:val="24"/>
          <w:szCs w:val="24"/>
          <w:lang w:eastAsia="ru-RU"/>
        </w:rPr>
        <w:t>д</w:t>
      </w:r>
      <w:proofErr w:type="spellEnd"/>
      <w:r w:rsidRPr="00867BC7">
        <w:rPr>
          <w:rFonts w:ascii="Times New Roman" w:eastAsia="Times New Roman" w:hAnsi="Times New Roman" w:cs="Times New Roman"/>
          <w:sz w:val="24"/>
          <w:szCs w:val="24"/>
          <w:lang w:eastAsia="ru-RU"/>
        </w:rPr>
        <w:t>) в пункте 7:</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lastRenderedPageBreak/>
        <w:t>подпункт "б" после слов "государственную должность Российской Федерации</w:t>
      </w:r>
      <w:proofErr w:type="gramStart"/>
      <w:r w:rsidRPr="00867BC7">
        <w:rPr>
          <w:rFonts w:ascii="Times New Roman" w:eastAsia="Times New Roman" w:hAnsi="Times New Roman" w:cs="Times New Roman"/>
          <w:sz w:val="24"/>
          <w:szCs w:val="24"/>
          <w:lang w:eastAsia="ru-RU"/>
        </w:rPr>
        <w:t>,"</w:t>
      </w:r>
      <w:proofErr w:type="gramEnd"/>
      <w:r w:rsidRPr="00867BC7">
        <w:rPr>
          <w:rFonts w:ascii="Times New Roman" w:eastAsia="Times New Roman" w:hAnsi="Times New Roman" w:cs="Times New Roman"/>
          <w:sz w:val="24"/>
          <w:szCs w:val="24"/>
          <w:lang w:eastAsia="ru-RU"/>
        </w:rPr>
        <w:t xml:space="preserve"> дополнить словами "сведения о доходах, об имуществе и обязательствах имущественного характера 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подпункт "в" после слов "представленным им" дополнить словами "сведениям о доходах, об имуществе и обязательствах имущественного характера 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дополнить подпунктом "е" следующего содержания:</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е) пункт 17 изложить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о назначении (представлении к назначению) гражданина на государственную должность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об отказе гражданину в назначении (представлении к назначению) на государственную должность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о применении к лицу, замещающему государственную должность Российской Федерации, мер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spellStart"/>
      <w:r w:rsidRPr="00867BC7">
        <w:rPr>
          <w:rFonts w:ascii="Times New Roman" w:eastAsia="Times New Roman" w:hAnsi="Times New Roman" w:cs="Times New Roman"/>
          <w:sz w:val="24"/>
          <w:szCs w:val="24"/>
          <w:lang w:eastAsia="ru-RU"/>
        </w:rPr>
        <w:t>д</w:t>
      </w:r>
      <w:proofErr w:type="spellEnd"/>
      <w:r w:rsidRPr="00867BC7">
        <w:rPr>
          <w:rFonts w:ascii="Times New Roman" w:eastAsia="Times New Roman" w:hAnsi="Times New Roman" w:cs="Times New Roman"/>
          <w:sz w:val="24"/>
          <w:szCs w:val="24"/>
          <w:lang w:eastAsia="ru-RU"/>
        </w:rPr>
        <w:t>) о представлении материалов проверки в президиум Совета при Президенте Российской Федерации по противодействию коррупции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ж) пункт 20 изложить в следующей редакции: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а) назначить (представить к назначению) гражданина на государственную должность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б) отказать гражданину в назначении (представлении к назначению) на государственную должность Российской Федерации;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в) применить к лицу, замещающему государственную должность Российской Федерации, меры юридической ответственности;</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г) представить материалы проверки в президиум Совета при Президенте Российской Федерации по противодействию коррупции</w:t>
      </w:r>
      <w:proofErr w:type="gramStart"/>
      <w:r w:rsidRPr="00867BC7">
        <w:rPr>
          <w:rFonts w:ascii="Times New Roman" w:eastAsia="Times New Roman" w:hAnsi="Times New Roman" w:cs="Times New Roman"/>
          <w:sz w:val="24"/>
          <w:szCs w:val="24"/>
          <w:lang w:eastAsia="ru-RU"/>
        </w:rPr>
        <w:t>.".</w:t>
      </w:r>
      <w:proofErr w:type="gramEnd"/>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10. Признать утратившими силу:</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Национальный план противодействия коррупции, утвержденный Президентом Российской Федерации 31 июля 2008 г. N Пр-1568 (Российская газета, 2008, 5 августа);</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пункт 2 Указа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N 16, ст. 1875);</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proofErr w:type="gramStart"/>
      <w:r w:rsidRPr="00867BC7">
        <w:rPr>
          <w:rFonts w:ascii="Times New Roman" w:eastAsia="Times New Roman" w:hAnsi="Times New Roman" w:cs="Times New Roman"/>
          <w:sz w:val="24"/>
          <w:szCs w:val="24"/>
          <w:lang w:eastAsia="ru-RU"/>
        </w:rPr>
        <w:t>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w:t>
      </w:r>
      <w:proofErr w:type="gramEnd"/>
      <w:r w:rsidRPr="00867BC7">
        <w:rPr>
          <w:rFonts w:ascii="Times New Roman" w:eastAsia="Times New Roman" w:hAnsi="Times New Roman" w:cs="Times New Roman"/>
          <w:sz w:val="24"/>
          <w:szCs w:val="24"/>
          <w:lang w:eastAsia="ru-RU"/>
        </w:rPr>
        <w:t>, ст. 3446);</w:t>
      </w:r>
    </w:p>
    <w:p w:rsidR="00867BC7" w:rsidRPr="00867BC7" w:rsidRDefault="00867BC7" w:rsidP="00867BC7">
      <w:pPr>
        <w:spacing w:after="0" w:line="240" w:lineRule="auto"/>
        <w:ind w:firstLine="539"/>
        <w:jc w:val="both"/>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lastRenderedPageBreak/>
        <w:t>пункт 28 приложения к Указу Президента Российской Федерации от 14 января 2011 г. N 38 "Вопросы деятельности Следственного комитета Российской Федерации" (Собрание законодательства Российской Федерации, 2011, N 4, ст. 572).</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p>
    <w:p w:rsidR="00867BC7" w:rsidRPr="00867BC7" w:rsidRDefault="00867BC7" w:rsidP="00867BC7">
      <w:pPr>
        <w:spacing w:after="0" w:line="240" w:lineRule="auto"/>
        <w:jc w:val="right"/>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Президент</w:t>
      </w:r>
    </w:p>
    <w:p w:rsidR="00867BC7" w:rsidRPr="00867BC7" w:rsidRDefault="00867BC7" w:rsidP="00867BC7">
      <w:pPr>
        <w:spacing w:after="0" w:line="240" w:lineRule="auto"/>
        <w:jc w:val="right"/>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Российской Федерации</w:t>
      </w:r>
    </w:p>
    <w:p w:rsidR="00867BC7" w:rsidRPr="00867BC7" w:rsidRDefault="00867BC7" w:rsidP="00867BC7">
      <w:pPr>
        <w:spacing w:after="0" w:line="240" w:lineRule="auto"/>
        <w:jc w:val="right"/>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Д.МЕДВЕДЕВ</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Москва, Кремль</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13 марта 2012 года</w:t>
      </w:r>
    </w:p>
    <w:p w:rsidR="00867BC7" w:rsidRPr="00867BC7" w:rsidRDefault="00867BC7" w:rsidP="00867BC7">
      <w:pPr>
        <w:spacing w:after="0" w:line="240" w:lineRule="auto"/>
        <w:rPr>
          <w:rFonts w:ascii="Times New Roman" w:eastAsia="Times New Roman" w:hAnsi="Times New Roman" w:cs="Times New Roman"/>
          <w:sz w:val="24"/>
          <w:szCs w:val="24"/>
          <w:lang w:eastAsia="ru-RU"/>
        </w:rPr>
      </w:pPr>
      <w:r w:rsidRPr="00867BC7">
        <w:rPr>
          <w:rFonts w:ascii="Times New Roman" w:eastAsia="Times New Roman" w:hAnsi="Times New Roman" w:cs="Times New Roman"/>
          <w:sz w:val="24"/>
          <w:szCs w:val="24"/>
          <w:lang w:eastAsia="ru-RU"/>
        </w:rPr>
        <w:t>N 297</w:t>
      </w:r>
    </w:p>
    <w:p w:rsidR="002F15C2" w:rsidRDefault="002F15C2" w:rsidP="002F15C2">
      <w:pPr>
        <w:shd w:val="clear" w:color="auto" w:fill="FFFFFF"/>
        <w:spacing w:after="450" w:line="240" w:lineRule="auto"/>
        <w:outlineLvl w:val="0"/>
        <w:rPr>
          <w:rFonts w:ascii="Arial" w:eastAsia="Times New Roman" w:hAnsi="Arial" w:cs="Arial"/>
          <w:b/>
          <w:bCs/>
          <w:color w:val="003C80"/>
          <w:kern w:val="36"/>
          <w:sz w:val="32"/>
          <w:szCs w:val="32"/>
          <w:lang w:eastAsia="ru-RU"/>
        </w:rPr>
      </w:pPr>
    </w:p>
    <w:p w:rsidR="002F15C2" w:rsidRDefault="002F15C2" w:rsidP="002F15C2">
      <w:pPr>
        <w:shd w:val="clear" w:color="auto" w:fill="FFFFFF"/>
        <w:spacing w:after="450" w:line="240" w:lineRule="auto"/>
        <w:outlineLvl w:val="0"/>
        <w:rPr>
          <w:rFonts w:ascii="Arial" w:eastAsia="Times New Roman" w:hAnsi="Arial" w:cs="Arial"/>
          <w:b/>
          <w:bCs/>
          <w:color w:val="003C80"/>
          <w:kern w:val="36"/>
          <w:sz w:val="32"/>
          <w:szCs w:val="32"/>
          <w:lang w:eastAsia="ru-RU"/>
        </w:rPr>
      </w:pPr>
    </w:p>
    <w:p w:rsidR="002F15C2" w:rsidRPr="002F15C2" w:rsidRDefault="002F15C2" w:rsidP="002F15C2">
      <w:pPr>
        <w:shd w:val="clear" w:color="auto" w:fill="FFFFFF"/>
        <w:spacing w:after="450" w:line="240" w:lineRule="auto"/>
        <w:outlineLvl w:val="0"/>
        <w:rPr>
          <w:rFonts w:ascii="Arial" w:eastAsia="Times New Roman" w:hAnsi="Arial" w:cs="Arial"/>
          <w:b/>
          <w:bCs/>
          <w:color w:val="003C80"/>
          <w:kern w:val="36"/>
          <w:sz w:val="32"/>
          <w:szCs w:val="32"/>
          <w:lang w:eastAsia="ru-RU"/>
        </w:rPr>
      </w:pPr>
      <w:r w:rsidRPr="002F15C2">
        <w:rPr>
          <w:rFonts w:ascii="Arial" w:eastAsia="Times New Roman" w:hAnsi="Arial" w:cs="Arial"/>
          <w:b/>
          <w:bCs/>
          <w:color w:val="003C80"/>
          <w:kern w:val="36"/>
          <w:sz w:val="32"/>
          <w:szCs w:val="32"/>
          <w:lang w:eastAsia="ru-RU"/>
        </w:rPr>
        <w:t>Федеральный закон от 25 декабря 2008 г. N 273-ФЗ "О противодействии коррупции" (с изменениями и дополнениями)</w:t>
      </w:r>
    </w:p>
    <w:tbl>
      <w:tblPr>
        <w:tblW w:w="13680" w:type="dxa"/>
        <w:jc w:val="center"/>
        <w:tblCellMar>
          <w:left w:w="0" w:type="dxa"/>
          <w:right w:w="0" w:type="dxa"/>
        </w:tblCellMar>
        <w:tblLook w:val="04A0"/>
      </w:tblPr>
      <w:tblGrid>
        <w:gridCol w:w="4570"/>
        <w:gridCol w:w="4555"/>
        <w:gridCol w:w="4555"/>
      </w:tblGrid>
      <w:tr w:rsidR="002F15C2" w:rsidRPr="002F15C2" w:rsidTr="002F15C2">
        <w:trPr>
          <w:trHeight w:val="420"/>
          <w:jc w:val="center"/>
        </w:trPr>
        <w:tc>
          <w:tcPr>
            <w:tcW w:w="4560" w:type="dxa"/>
            <w:tcBorders>
              <w:right w:val="single" w:sz="6" w:space="0" w:color="D7DBDF"/>
            </w:tcBorders>
            <w:shd w:val="clear" w:color="auto" w:fill="FFFFFF"/>
            <w:vAlign w:val="center"/>
            <w:hideMark/>
          </w:tcPr>
          <w:p w:rsidR="002F15C2" w:rsidRPr="002F15C2" w:rsidRDefault="002F15C2" w:rsidP="002F15C2">
            <w:pPr>
              <w:spacing w:after="0" w:line="240" w:lineRule="auto"/>
              <w:jc w:val="center"/>
              <w:rPr>
                <w:rFonts w:ascii="Times New Roman" w:eastAsia="Times New Roman" w:hAnsi="Times New Roman" w:cs="Times New Roman"/>
                <w:caps/>
                <w:color w:val="000000"/>
                <w:sz w:val="21"/>
                <w:szCs w:val="21"/>
                <w:lang w:eastAsia="ru-RU"/>
              </w:rPr>
            </w:pPr>
            <w:r w:rsidRPr="002F15C2">
              <w:rPr>
                <w:rFonts w:ascii="Times New Roman" w:eastAsia="Times New Roman" w:hAnsi="Times New Roman" w:cs="Times New Roman"/>
                <w:caps/>
                <w:color w:val="000000"/>
                <w:sz w:val="21"/>
                <w:szCs w:val="21"/>
                <w:lang w:eastAsia="ru-RU"/>
              </w:rPr>
              <w:t>ТЕКСТ ДОКУМЕНТА</w:t>
            </w:r>
          </w:p>
        </w:tc>
        <w:tc>
          <w:tcPr>
            <w:tcW w:w="4545" w:type="dxa"/>
            <w:tcBorders>
              <w:right w:val="single" w:sz="6" w:space="0" w:color="D7DBDF"/>
            </w:tcBorders>
            <w:shd w:val="clear" w:color="auto" w:fill="FFFFFF"/>
            <w:vAlign w:val="center"/>
            <w:hideMark/>
          </w:tcPr>
          <w:p w:rsidR="002F15C2" w:rsidRPr="002F15C2" w:rsidRDefault="002F15C2" w:rsidP="002F15C2">
            <w:pPr>
              <w:spacing w:after="0" w:line="240" w:lineRule="auto"/>
              <w:jc w:val="center"/>
              <w:rPr>
                <w:rFonts w:ascii="Times New Roman" w:eastAsia="Times New Roman" w:hAnsi="Times New Roman" w:cs="Times New Roman"/>
                <w:caps/>
                <w:color w:val="26579A"/>
                <w:sz w:val="21"/>
                <w:szCs w:val="21"/>
                <w:lang w:eastAsia="ru-RU"/>
              </w:rPr>
            </w:pPr>
            <w:r w:rsidRPr="002F15C2">
              <w:rPr>
                <w:rFonts w:ascii="Times New Roman" w:eastAsia="Times New Roman" w:hAnsi="Times New Roman" w:cs="Times New Roman"/>
                <w:caps/>
                <w:color w:val="26579A"/>
                <w:sz w:val="21"/>
                <w:szCs w:val="21"/>
                <w:lang w:eastAsia="ru-RU"/>
              </w:rPr>
              <w:t>АННОТАЦИЯ</w:t>
            </w:r>
          </w:p>
        </w:tc>
        <w:tc>
          <w:tcPr>
            <w:tcW w:w="4545" w:type="dxa"/>
            <w:tcBorders>
              <w:right w:val="single" w:sz="6" w:space="0" w:color="D7DBDF"/>
            </w:tcBorders>
            <w:shd w:val="clear" w:color="auto" w:fill="FFFFFF"/>
            <w:vAlign w:val="center"/>
            <w:hideMark/>
          </w:tcPr>
          <w:p w:rsidR="002F15C2" w:rsidRPr="002F15C2" w:rsidRDefault="002F15C2" w:rsidP="002F15C2">
            <w:pPr>
              <w:spacing w:after="0" w:line="240" w:lineRule="auto"/>
              <w:jc w:val="center"/>
              <w:rPr>
                <w:rFonts w:ascii="Times New Roman" w:eastAsia="Times New Roman" w:hAnsi="Times New Roman" w:cs="Times New Roman"/>
                <w:caps/>
                <w:color w:val="26579A"/>
                <w:sz w:val="21"/>
                <w:szCs w:val="21"/>
                <w:lang w:eastAsia="ru-RU"/>
              </w:rPr>
            </w:pPr>
            <w:r w:rsidRPr="002F15C2">
              <w:rPr>
                <w:rFonts w:ascii="Times New Roman" w:eastAsia="Times New Roman" w:hAnsi="Times New Roman" w:cs="Times New Roman"/>
                <w:caps/>
                <w:color w:val="26579A"/>
                <w:sz w:val="21"/>
                <w:szCs w:val="21"/>
                <w:lang w:eastAsia="ru-RU"/>
              </w:rPr>
              <w:t>ИЗМЕНЕНИЯ</w:t>
            </w:r>
          </w:p>
        </w:tc>
      </w:tr>
    </w:tbl>
    <w:p w:rsidR="002F15C2" w:rsidRPr="002F15C2" w:rsidRDefault="002F15C2" w:rsidP="002F15C2">
      <w:pPr>
        <w:shd w:val="clear" w:color="auto" w:fill="FFFFFF"/>
        <w:spacing w:after="0" w:line="240" w:lineRule="auto"/>
        <w:rPr>
          <w:rFonts w:ascii="Arial" w:eastAsia="Times New Roman" w:hAnsi="Arial" w:cs="Arial"/>
          <w:vanish/>
          <w:color w:val="000000"/>
          <w:sz w:val="18"/>
          <w:szCs w:val="18"/>
          <w:lang w:eastAsia="ru-RU"/>
        </w:rPr>
      </w:pPr>
    </w:p>
    <w:tbl>
      <w:tblPr>
        <w:tblW w:w="13080" w:type="dxa"/>
        <w:jc w:val="center"/>
        <w:tblCellSpacing w:w="0" w:type="dxa"/>
        <w:tblBorders>
          <w:bottom w:val="single" w:sz="6" w:space="0" w:color="D7DBDF"/>
          <w:right w:val="single" w:sz="6" w:space="0" w:color="D7DBDF"/>
        </w:tblBorders>
        <w:tblCellMar>
          <w:top w:w="150" w:type="dxa"/>
          <w:left w:w="300" w:type="dxa"/>
          <w:bottom w:w="150" w:type="dxa"/>
          <w:right w:w="300" w:type="dxa"/>
        </w:tblCellMar>
        <w:tblLook w:val="04A0"/>
      </w:tblPr>
      <w:tblGrid>
        <w:gridCol w:w="13080"/>
      </w:tblGrid>
      <w:tr w:rsidR="002F15C2" w:rsidRPr="002F15C2" w:rsidTr="002F15C2">
        <w:trPr>
          <w:tblCellSpacing w:w="0" w:type="dxa"/>
          <w:jc w:val="center"/>
        </w:trPr>
        <w:tc>
          <w:tcPr>
            <w:tcW w:w="0" w:type="auto"/>
            <w:vAlign w:val="center"/>
            <w:hideMark/>
          </w:tcPr>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b/>
                <w:bCs/>
                <w:sz w:val="24"/>
                <w:szCs w:val="24"/>
                <w:lang w:eastAsia="ru-RU"/>
              </w:rPr>
            </w:pPr>
            <w:hyperlink r:id="rId5" w:anchor="text" w:history="1">
              <w:r w:rsidRPr="002F15C2">
                <w:rPr>
                  <w:rFonts w:ascii="Times New Roman" w:eastAsia="Times New Roman" w:hAnsi="Times New Roman" w:cs="Times New Roman"/>
                  <w:b/>
                  <w:bCs/>
                  <w:color w:val="26579A"/>
                  <w:sz w:val="24"/>
                  <w:szCs w:val="24"/>
                  <w:u w:val="single"/>
                  <w:lang w:eastAsia="ru-RU"/>
                </w:rPr>
                <w:t>Федеральный закон от 25 декабря 2008 г. N 273-ФЗ "О противодействии коррупции" (с изменениями и дополнениями)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b/>
                <w:bCs/>
                <w:sz w:val="24"/>
                <w:szCs w:val="24"/>
                <w:lang w:eastAsia="ru-RU"/>
              </w:rPr>
            </w:pPr>
            <w:hyperlink r:id="rId6" w:anchor="block_8888" w:history="1">
              <w:r w:rsidRPr="002F15C2">
                <w:rPr>
                  <w:rFonts w:ascii="Times New Roman" w:eastAsia="Times New Roman" w:hAnsi="Times New Roman" w:cs="Times New Roman"/>
                  <w:b/>
                  <w:bCs/>
                  <w:color w:val="26579A"/>
                  <w:sz w:val="24"/>
                  <w:szCs w:val="24"/>
                  <w:u w:val="single"/>
                  <w:lang w:eastAsia="ru-RU"/>
                </w:rPr>
                <w:t>Преамбула</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7" w:anchor="block_1" w:history="1">
              <w:r w:rsidRPr="002F15C2">
                <w:rPr>
                  <w:rFonts w:ascii="Times New Roman" w:eastAsia="Times New Roman" w:hAnsi="Times New Roman" w:cs="Times New Roman"/>
                  <w:i/>
                  <w:iCs/>
                  <w:color w:val="26579A"/>
                  <w:sz w:val="24"/>
                  <w:szCs w:val="24"/>
                  <w:u w:val="single"/>
                  <w:lang w:eastAsia="ru-RU"/>
                </w:rPr>
                <w:t>Статья 1. Основные понятия, используемые в настоящем Федеральном законе</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8" w:anchor="block_2" w:history="1">
              <w:r w:rsidRPr="002F15C2">
                <w:rPr>
                  <w:rFonts w:ascii="Times New Roman" w:eastAsia="Times New Roman" w:hAnsi="Times New Roman" w:cs="Times New Roman"/>
                  <w:i/>
                  <w:iCs/>
                  <w:color w:val="26579A"/>
                  <w:sz w:val="24"/>
                  <w:szCs w:val="24"/>
                  <w:u w:val="single"/>
                  <w:lang w:eastAsia="ru-RU"/>
                </w:rPr>
                <w:t>Статья 2. Правовая основа противодействия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9" w:anchor="block_3" w:history="1">
              <w:r w:rsidRPr="002F15C2">
                <w:rPr>
                  <w:rFonts w:ascii="Times New Roman" w:eastAsia="Times New Roman" w:hAnsi="Times New Roman" w:cs="Times New Roman"/>
                  <w:i/>
                  <w:iCs/>
                  <w:color w:val="26579A"/>
                  <w:sz w:val="24"/>
                  <w:szCs w:val="24"/>
                  <w:u w:val="single"/>
                  <w:lang w:eastAsia="ru-RU"/>
                </w:rPr>
                <w:t>Статья 3. Основные принципы противодействия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0" w:anchor="block_4" w:history="1">
              <w:r w:rsidRPr="002F15C2">
                <w:rPr>
                  <w:rFonts w:ascii="Times New Roman" w:eastAsia="Times New Roman" w:hAnsi="Times New Roman" w:cs="Times New Roman"/>
                  <w:i/>
                  <w:iCs/>
                  <w:color w:val="26579A"/>
                  <w:sz w:val="24"/>
                  <w:szCs w:val="24"/>
                  <w:u w:val="single"/>
                  <w:lang w:eastAsia="ru-RU"/>
                </w:rPr>
                <w:t>Статья 4. Международное сотрудничество Российской Федерации в области противодействия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1" w:anchor="block_5" w:history="1">
              <w:r w:rsidRPr="002F15C2">
                <w:rPr>
                  <w:rFonts w:ascii="Times New Roman" w:eastAsia="Times New Roman" w:hAnsi="Times New Roman" w:cs="Times New Roman"/>
                  <w:i/>
                  <w:iCs/>
                  <w:color w:val="26579A"/>
                  <w:sz w:val="24"/>
                  <w:szCs w:val="24"/>
                  <w:u w:val="single"/>
                  <w:lang w:eastAsia="ru-RU"/>
                </w:rPr>
                <w:t>Статья 5. Организационные основы противодействия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2" w:anchor="block_6" w:history="1">
              <w:r w:rsidRPr="002F15C2">
                <w:rPr>
                  <w:rFonts w:ascii="Times New Roman" w:eastAsia="Times New Roman" w:hAnsi="Times New Roman" w:cs="Times New Roman"/>
                  <w:i/>
                  <w:iCs/>
                  <w:color w:val="26579A"/>
                  <w:sz w:val="24"/>
                  <w:szCs w:val="24"/>
                  <w:u w:val="single"/>
                  <w:lang w:eastAsia="ru-RU"/>
                </w:rPr>
                <w:t>Статья 6. Меры по профилактике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3" w:anchor="block_7" w:history="1">
              <w:r w:rsidRPr="002F15C2">
                <w:rPr>
                  <w:rFonts w:ascii="Times New Roman" w:eastAsia="Times New Roman" w:hAnsi="Times New Roman" w:cs="Times New Roman"/>
                  <w:i/>
                  <w:iCs/>
                  <w:color w:val="26579A"/>
                  <w:sz w:val="24"/>
                  <w:szCs w:val="24"/>
                  <w:u w:val="single"/>
                  <w:lang w:eastAsia="ru-RU"/>
                </w:rPr>
                <w:t>Статья 7. Основные направления деятельности государственных органов по повышению эффективности противодействия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4" w:anchor="block_71" w:history="1">
              <w:r w:rsidRPr="002F15C2">
                <w:rPr>
                  <w:rFonts w:ascii="Times New Roman" w:eastAsia="Times New Roman" w:hAnsi="Times New Roman" w:cs="Times New Roman"/>
                  <w:i/>
                  <w:iCs/>
                  <w:color w:val="26579A"/>
                  <w:sz w:val="24"/>
                  <w:szCs w:val="24"/>
                  <w:u w:val="singl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5" w:anchor="block_8" w:history="1">
              <w:r w:rsidRPr="002F15C2">
                <w:rPr>
                  <w:rFonts w:ascii="Times New Roman" w:eastAsia="Times New Roman" w:hAnsi="Times New Roman" w:cs="Times New Roman"/>
                  <w:i/>
                  <w:iCs/>
                  <w:color w:val="26579A"/>
                  <w:sz w:val="24"/>
                  <w:szCs w:val="24"/>
                  <w:u w:val="single"/>
                  <w:lang w:eastAsia="ru-RU"/>
                </w:rPr>
                <w:t>Статья 8. Представление сведений о доходах, об имуществе и обязательствах имущественного характера</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6" w:anchor="block_81" w:history="1">
              <w:r w:rsidRPr="002F15C2">
                <w:rPr>
                  <w:rFonts w:ascii="Times New Roman" w:eastAsia="Times New Roman" w:hAnsi="Times New Roman" w:cs="Times New Roman"/>
                  <w:i/>
                  <w:iCs/>
                  <w:color w:val="26579A"/>
                  <w:sz w:val="24"/>
                  <w:szCs w:val="24"/>
                  <w:u w:val="single"/>
                  <w:lang w:eastAsia="ru-RU"/>
                </w:rPr>
                <w:t>Статья 8.1. Представление сведений о расходах</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7" w:anchor="block_9" w:history="1">
              <w:r w:rsidRPr="002F15C2">
                <w:rPr>
                  <w:rFonts w:ascii="Times New Roman" w:eastAsia="Times New Roman" w:hAnsi="Times New Roman" w:cs="Times New Roman"/>
                  <w:i/>
                  <w:iCs/>
                  <w:color w:val="26579A"/>
                  <w:sz w:val="24"/>
                  <w:szCs w:val="24"/>
                  <w:u w:val="singl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8" w:anchor="block_10" w:history="1">
              <w:r w:rsidRPr="002F15C2">
                <w:rPr>
                  <w:rFonts w:ascii="Times New Roman" w:eastAsia="Times New Roman" w:hAnsi="Times New Roman" w:cs="Times New Roman"/>
                  <w:i/>
                  <w:iCs/>
                  <w:color w:val="26579A"/>
                  <w:sz w:val="24"/>
                  <w:szCs w:val="24"/>
                  <w:u w:val="single"/>
                  <w:lang w:eastAsia="ru-RU"/>
                </w:rPr>
                <w:t>Статья 10. Конфликт интересов на государственной и муниципальной службе</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9" w:anchor="block_11" w:history="1">
              <w:r w:rsidRPr="002F15C2">
                <w:rPr>
                  <w:rFonts w:ascii="Times New Roman" w:eastAsia="Times New Roman" w:hAnsi="Times New Roman" w:cs="Times New Roman"/>
                  <w:i/>
                  <w:iCs/>
                  <w:color w:val="26579A"/>
                  <w:sz w:val="24"/>
                  <w:szCs w:val="24"/>
                  <w:u w:val="single"/>
                  <w:lang w:eastAsia="ru-RU"/>
                </w:rPr>
                <w:t>Статья 11. Порядок предотвращения и урегулирования конфликта интересов на государственной и муниципальной службе</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0" w:anchor="block_111" w:history="1">
              <w:r w:rsidRPr="002F15C2">
                <w:rPr>
                  <w:rFonts w:ascii="Times New Roman" w:eastAsia="Times New Roman" w:hAnsi="Times New Roman" w:cs="Times New Roman"/>
                  <w:i/>
                  <w:iCs/>
                  <w:color w:val="26579A"/>
                  <w:sz w:val="24"/>
                  <w:szCs w:val="24"/>
                  <w:u w:val="single"/>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1" w:anchor="block_12" w:history="1">
              <w:r w:rsidRPr="002F15C2">
                <w:rPr>
                  <w:rFonts w:ascii="Times New Roman" w:eastAsia="Times New Roman" w:hAnsi="Times New Roman" w:cs="Times New Roman"/>
                  <w:i/>
                  <w:iCs/>
                  <w:color w:val="26579A"/>
                  <w:sz w:val="24"/>
                  <w:szCs w:val="24"/>
                  <w:u w:val="singl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2" w:anchor="block_121" w:history="1">
              <w:r w:rsidRPr="002F15C2">
                <w:rPr>
                  <w:rFonts w:ascii="Times New Roman" w:eastAsia="Times New Roman" w:hAnsi="Times New Roman" w:cs="Times New Roman"/>
                  <w:i/>
                  <w:iCs/>
                  <w:color w:val="26579A"/>
                  <w:sz w:val="24"/>
                  <w:szCs w:val="24"/>
                  <w:u w:val="single"/>
                  <w:lang w:eastAsia="ru-RU"/>
                </w:rPr>
                <w:t xml:space="preserve">Статья 12.1. </w:t>
              </w:r>
              <w:proofErr w:type="gramStart"/>
              <w:r w:rsidRPr="002F15C2">
                <w:rPr>
                  <w:rFonts w:ascii="Times New Roman" w:eastAsia="Times New Roman" w:hAnsi="Times New Roman" w:cs="Times New Roman"/>
                  <w:i/>
                  <w:iCs/>
                  <w:color w:val="26579A"/>
                  <w:sz w:val="24"/>
                  <w:szCs w:val="24"/>
                  <w:u w:val="single"/>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roofErr w:type="gramEnd"/>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3" w:anchor="block_122" w:history="1">
              <w:r w:rsidRPr="002F15C2">
                <w:rPr>
                  <w:rFonts w:ascii="Times New Roman" w:eastAsia="Times New Roman" w:hAnsi="Times New Roman" w:cs="Times New Roman"/>
                  <w:i/>
                  <w:iCs/>
                  <w:color w:val="26579A"/>
                  <w:sz w:val="24"/>
                  <w:szCs w:val="24"/>
                  <w:u w:val="singl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4" w:anchor="block_123" w:history="1">
              <w:r w:rsidRPr="002F15C2">
                <w:rPr>
                  <w:rFonts w:ascii="Times New Roman" w:eastAsia="Times New Roman" w:hAnsi="Times New Roman" w:cs="Times New Roman"/>
                  <w:i/>
                  <w:iCs/>
                  <w:color w:val="26579A"/>
                  <w:sz w:val="24"/>
                  <w:szCs w:val="24"/>
                  <w:u w:val="single"/>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5" w:anchor="block_124" w:history="1">
              <w:r w:rsidRPr="002F15C2">
                <w:rPr>
                  <w:rFonts w:ascii="Times New Roman" w:eastAsia="Times New Roman" w:hAnsi="Times New Roman" w:cs="Times New Roman"/>
                  <w:i/>
                  <w:iCs/>
                  <w:color w:val="26579A"/>
                  <w:sz w:val="24"/>
                  <w:szCs w:val="24"/>
                  <w:u w:val="single"/>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6" w:anchor="block_125" w:history="1">
              <w:r w:rsidRPr="002F15C2">
                <w:rPr>
                  <w:rFonts w:ascii="Times New Roman" w:eastAsia="Times New Roman" w:hAnsi="Times New Roman" w:cs="Times New Roman"/>
                  <w:i/>
                  <w:iCs/>
                  <w:color w:val="26579A"/>
                  <w:sz w:val="24"/>
                  <w:szCs w:val="24"/>
                  <w:u w:val="single"/>
                  <w:lang w:eastAsia="ru-RU"/>
                </w:rPr>
                <w:t>Статья 12.5. Установление иных запретов, ограничений, обязательств и правил служебного поведения</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7" w:anchor="block_13" w:history="1">
              <w:r w:rsidRPr="002F15C2">
                <w:rPr>
                  <w:rFonts w:ascii="Times New Roman" w:eastAsia="Times New Roman" w:hAnsi="Times New Roman" w:cs="Times New Roman"/>
                  <w:i/>
                  <w:iCs/>
                  <w:color w:val="26579A"/>
                  <w:sz w:val="24"/>
                  <w:szCs w:val="24"/>
                  <w:u w:val="single"/>
                  <w:lang w:eastAsia="ru-RU"/>
                </w:rPr>
                <w:t>Статья 13. Ответственность физических лиц за коррупционные правонарушения</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8" w:anchor="block_131" w:history="1">
              <w:r w:rsidRPr="002F15C2">
                <w:rPr>
                  <w:rFonts w:ascii="Times New Roman" w:eastAsia="Times New Roman" w:hAnsi="Times New Roman" w:cs="Times New Roman"/>
                  <w:i/>
                  <w:iCs/>
                  <w:color w:val="26579A"/>
                  <w:sz w:val="24"/>
                  <w:szCs w:val="24"/>
                  <w:u w:val="singl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9" w:anchor="block_132" w:history="1">
              <w:r w:rsidRPr="002F15C2">
                <w:rPr>
                  <w:rFonts w:ascii="Times New Roman" w:eastAsia="Times New Roman" w:hAnsi="Times New Roman" w:cs="Times New Roman"/>
                  <w:i/>
                  <w:iCs/>
                  <w:color w:val="26579A"/>
                  <w:sz w:val="24"/>
                  <w:szCs w:val="24"/>
                  <w:u w:val="singl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30" w:anchor="block_133" w:history="1">
              <w:r w:rsidRPr="002F15C2">
                <w:rPr>
                  <w:rFonts w:ascii="Times New Roman" w:eastAsia="Times New Roman" w:hAnsi="Times New Roman" w:cs="Times New Roman"/>
                  <w:i/>
                  <w:iCs/>
                  <w:color w:val="26579A"/>
                  <w:sz w:val="24"/>
                  <w:szCs w:val="24"/>
                  <w:u w:val="single"/>
                  <w:lang w:eastAsia="ru-RU"/>
                </w:rPr>
                <w:t>Статья 13.3. Обязанность организаций принимать меры по предупреждению коррупции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31" w:anchor="block_134" w:history="1">
              <w:r w:rsidRPr="002F15C2">
                <w:rPr>
                  <w:rFonts w:ascii="Times New Roman" w:eastAsia="Times New Roman" w:hAnsi="Times New Roman" w:cs="Times New Roman"/>
                  <w:i/>
                  <w:iCs/>
                  <w:color w:val="26579A"/>
                  <w:sz w:val="24"/>
                  <w:szCs w:val="24"/>
                  <w:u w:val="single"/>
                  <w:lang w:eastAsia="ru-RU"/>
                </w:rPr>
                <w:t>Статья 13.4. Осуществление проверок уполномоченным подразделением Администрации Президента Российской Федерации</w:t>
              </w:r>
            </w:hyperlink>
          </w:p>
          <w:p w:rsidR="002F15C2" w:rsidRPr="002F15C2" w:rsidRDefault="002F15C2" w:rsidP="002F15C2">
            <w:pPr>
              <w:numPr>
                <w:ilvl w:val="0"/>
                <w:numId w:val="2"/>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32" w:anchor="block_14" w:history="1">
              <w:r w:rsidRPr="002F15C2">
                <w:rPr>
                  <w:rFonts w:ascii="Times New Roman" w:eastAsia="Times New Roman" w:hAnsi="Times New Roman" w:cs="Times New Roman"/>
                  <w:i/>
                  <w:iCs/>
                  <w:color w:val="26579A"/>
                  <w:sz w:val="24"/>
                  <w:szCs w:val="24"/>
                  <w:u w:val="single"/>
                  <w:lang w:eastAsia="ru-RU"/>
                </w:rPr>
                <w:t>Статья 14. Ответственность юридических лиц за коррупционные правонарушения</w:t>
              </w:r>
            </w:hyperlink>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r w:rsidRPr="002F15C2">
              <w:rPr>
                <w:rFonts w:ascii="Times New Roman" w:eastAsia="Times New Roman" w:hAnsi="Times New Roman" w:cs="Times New Roman"/>
                <w:sz w:val="24"/>
                <w:szCs w:val="24"/>
                <w:lang w:eastAsia="ru-RU"/>
              </w:rPr>
              <w:lastRenderedPageBreak/>
              <w:br/>
            </w:r>
            <w:bookmarkStart w:id="0" w:name="text"/>
            <w:bookmarkEnd w:id="0"/>
          </w:p>
          <w:p w:rsidR="002F15C2" w:rsidRPr="002F15C2" w:rsidRDefault="002F15C2" w:rsidP="002F15C2">
            <w:pPr>
              <w:spacing w:after="0" w:line="240" w:lineRule="auto"/>
              <w:jc w:val="center"/>
              <w:rPr>
                <w:rFonts w:ascii="Times New Roman" w:eastAsia="Times New Roman" w:hAnsi="Times New Roman" w:cs="Times New Roman"/>
                <w:b/>
                <w:bCs/>
                <w:color w:val="000080"/>
                <w:sz w:val="24"/>
                <w:szCs w:val="24"/>
                <w:lang w:eastAsia="ru-RU"/>
              </w:rPr>
            </w:pPr>
            <w:r w:rsidRPr="002F15C2">
              <w:rPr>
                <w:rFonts w:ascii="Times New Roman" w:eastAsia="Times New Roman" w:hAnsi="Times New Roman" w:cs="Times New Roman"/>
                <w:b/>
                <w:bCs/>
                <w:color w:val="000080"/>
                <w:sz w:val="24"/>
                <w:szCs w:val="24"/>
                <w:lang w:eastAsia="ru-RU"/>
              </w:rPr>
              <w:t>Федеральный закон от 25 декабря 2008 г. N 273-ФЗ</w:t>
            </w:r>
            <w:r w:rsidRPr="002F15C2">
              <w:rPr>
                <w:rFonts w:ascii="Times New Roman" w:eastAsia="Times New Roman" w:hAnsi="Times New Roman" w:cs="Times New Roman"/>
                <w:b/>
                <w:bCs/>
                <w:color w:val="000080"/>
                <w:sz w:val="24"/>
                <w:szCs w:val="24"/>
                <w:lang w:eastAsia="ru-RU"/>
              </w:rPr>
              <w:br/>
              <w:t>"О противодействии коррупции"</w:t>
            </w:r>
          </w:p>
          <w:p w:rsidR="002F15C2" w:rsidRPr="002F15C2" w:rsidRDefault="002F15C2" w:rsidP="002F15C2">
            <w:pPr>
              <w:shd w:val="clear" w:color="auto" w:fill="FFFFFF"/>
              <w:spacing w:after="0" w:line="240" w:lineRule="auto"/>
              <w:jc w:val="both"/>
              <w:outlineLvl w:val="3"/>
              <w:rPr>
                <w:rFonts w:ascii="Times New Roman" w:eastAsia="Times New Roman" w:hAnsi="Times New Roman" w:cs="Times New Roman"/>
                <w:color w:val="000000"/>
                <w:sz w:val="24"/>
                <w:szCs w:val="24"/>
                <w:lang w:eastAsia="ru-RU"/>
              </w:rPr>
            </w:pPr>
            <w:r w:rsidRPr="002F15C2">
              <w:rPr>
                <w:rFonts w:ascii="Times New Roman" w:eastAsia="Times New Roman" w:hAnsi="Times New Roman" w:cs="Times New Roman"/>
                <w:color w:val="000000"/>
                <w:sz w:val="24"/>
                <w:szCs w:val="24"/>
                <w:lang w:eastAsia="ru-RU"/>
              </w:rPr>
              <w:t xml:space="preserve">С изменениями и дополнениями </w:t>
            </w:r>
            <w:proofErr w:type="gramStart"/>
            <w:r w:rsidRPr="002F15C2">
              <w:rPr>
                <w:rFonts w:ascii="Times New Roman" w:eastAsia="Times New Roman" w:hAnsi="Times New Roman" w:cs="Times New Roman"/>
                <w:color w:val="000000"/>
                <w:sz w:val="24"/>
                <w:szCs w:val="24"/>
                <w:lang w:eastAsia="ru-RU"/>
              </w:rPr>
              <w:t>от</w:t>
            </w:r>
            <w:proofErr w:type="gramEnd"/>
            <w:r w:rsidRPr="002F15C2">
              <w:rPr>
                <w:rFonts w:ascii="Times New Roman" w:eastAsia="Times New Roman" w:hAnsi="Times New Roman" w:cs="Times New Roman"/>
                <w:color w:val="000000"/>
                <w:sz w:val="24"/>
                <w:szCs w:val="24"/>
                <w:lang w:eastAsia="ru-RU"/>
              </w:rPr>
              <w:t>:</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11 июля, 21 ноября 2011 г., 3, 29 декабря 2012 г., 7 мая 2013 г.</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r w:rsidRPr="002F15C2">
              <w:rPr>
                <w:rFonts w:ascii="Times New Roman" w:eastAsia="Times New Roman" w:hAnsi="Times New Roman" w:cs="Times New Roman"/>
                <w:sz w:val="24"/>
                <w:szCs w:val="24"/>
                <w:lang w:eastAsia="ru-RU"/>
              </w:rPr>
              <w:br/>
            </w:r>
          </w:p>
          <w:p w:rsidR="002F15C2" w:rsidRPr="002F15C2" w:rsidRDefault="002F15C2" w:rsidP="002F15C2">
            <w:pPr>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b/>
                <w:bCs/>
                <w:color w:val="000080"/>
                <w:sz w:val="20"/>
                <w:lang w:eastAsia="ru-RU"/>
              </w:rPr>
              <w:t>Принят</w:t>
            </w:r>
            <w:proofErr w:type="gramEnd"/>
            <w:r w:rsidRPr="002F15C2">
              <w:rPr>
                <w:rFonts w:ascii="Times New Roman" w:eastAsia="Times New Roman" w:hAnsi="Times New Roman" w:cs="Times New Roman"/>
                <w:b/>
                <w:bCs/>
                <w:color w:val="000080"/>
                <w:sz w:val="20"/>
                <w:lang w:eastAsia="ru-RU"/>
              </w:rPr>
              <w:t xml:space="preserve"> Государственной Думой 19 декабря 2008 года</w:t>
            </w:r>
          </w:p>
          <w:p w:rsidR="002F15C2" w:rsidRPr="002F15C2" w:rsidRDefault="002F15C2" w:rsidP="002F15C2">
            <w:pPr>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b/>
                <w:bCs/>
                <w:color w:val="000080"/>
                <w:sz w:val="20"/>
                <w:lang w:eastAsia="ru-RU"/>
              </w:rPr>
              <w:t>Одобрен</w:t>
            </w:r>
            <w:proofErr w:type="gramEnd"/>
            <w:r w:rsidRPr="002F15C2">
              <w:rPr>
                <w:rFonts w:ascii="Times New Roman" w:eastAsia="Times New Roman" w:hAnsi="Times New Roman" w:cs="Times New Roman"/>
                <w:b/>
                <w:bCs/>
                <w:color w:val="000080"/>
                <w:sz w:val="20"/>
                <w:lang w:eastAsia="ru-RU"/>
              </w:rPr>
              <w:t xml:space="preserve"> Советом Федерации 22 декабря 2008 года</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 xml:space="preserve">О мерах по реализации отдельных положений настоящего Федерального закона </w:t>
            </w:r>
            <w:proofErr w:type="gramStart"/>
            <w:r w:rsidRPr="002F15C2">
              <w:rPr>
                <w:rFonts w:ascii="Times New Roman" w:eastAsia="Times New Roman" w:hAnsi="Times New Roman" w:cs="Times New Roman"/>
                <w:i/>
                <w:iCs/>
                <w:color w:val="800080"/>
                <w:sz w:val="20"/>
                <w:szCs w:val="20"/>
                <w:lang w:eastAsia="ru-RU"/>
              </w:rPr>
              <w:t>см</w:t>
            </w:r>
            <w:proofErr w:type="gramEnd"/>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33" w:history="1">
              <w:r w:rsidRPr="002F15C2">
                <w:rPr>
                  <w:rFonts w:ascii="Times New Roman" w:eastAsia="Times New Roman" w:hAnsi="Times New Roman" w:cs="Times New Roman"/>
                  <w:i/>
                  <w:iCs/>
                  <w:color w:val="008000"/>
                  <w:sz w:val="20"/>
                  <w:u w:val="single"/>
                  <w:lang w:eastAsia="ru-RU"/>
                </w:rPr>
                <w:t>Указ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Президента РФ от 2 апреля 2013 г. N 309</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настоящему Федеральному закону</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преамбуле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Основные понятия, используемые в настоящем Федеральном законе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Для целей настоящего Федерального закона используются следующие основные понятия: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b/>
                <w:bCs/>
                <w:color w:val="000080"/>
                <w:sz w:val="20"/>
                <w:lang w:eastAsia="ru-RU"/>
              </w:rPr>
              <w:t>коррупция: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б) совершение деяний, указанных в подпункте "а" настоящего пункта, от имени или в интересах юридического лица;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b/>
                <w:bCs/>
                <w:color w:val="000080"/>
                <w:sz w:val="20"/>
                <w:lang w:eastAsia="ru-RU"/>
              </w:rPr>
              <w:t>противодействие коррупции</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а) по предупреждению коррупции, в том числе по выявлению и последующему устранению причин коррупции (профилактика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б) по выявлению, предупреждению, пресечению, раскрытию и расследованию коррупционных правонарушений (борьба с коррупцией);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в) по минимизации и (или) ликвидации последствий коррупционных правонарушений.</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34" w:anchor="block_211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1 настоящего Федерального закона дополнена пунктом 3</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нормативные правовые акты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 w:name="1031"/>
            <w:bookmarkEnd w:id="1"/>
            <w:r w:rsidRPr="002F15C2">
              <w:rPr>
                <w:rFonts w:ascii="Times New Roman" w:eastAsia="Times New Roman" w:hAnsi="Times New Roman" w:cs="Times New Roman"/>
                <w:sz w:val="20"/>
                <w:szCs w:val="2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 w:name="1032"/>
            <w:bookmarkEnd w:id="2"/>
            <w:r w:rsidRPr="002F15C2">
              <w:rPr>
                <w:rFonts w:ascii="Times New Roman" w:eastAsia="Times New Roman" w:hAnsi="Times New Roman" w:cs="Times New Roman"/>
                <w:sz w:val="20"/>
                <w:szCs w:val="20"/>
                <w:lang w:eastAsia="ru-RU"/>
              </w:rPr>
              <w:t>б) законы и иные нормативные правовые акты органов государственной власти субъектов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3" w:name="1033"/>
            <w:bookmarkEnd w:id="3"/>
            <w:r w:rsidRPr="002F15C2">
              <w:rPr>
                <w:rFonts w:ascii="Times New Roman" w:eastAsia="Times New Roman" w:hAnsi="Times New Roman" w:cs="Times New Roman"/>
                <w:sz w:val="20"/>
                <w:szCs w:val="20"/>
                <w:lang w:eastAsia="ru-RU"/>
              </w:rPr>
              <w:t>в) муниципальные правовые акты;</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35" w:anchor="block_211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1 настоящего Федерального закона дополнена пунктом 4</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2.</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Правовая основа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Правовую основу противодействия коррупции составляют</w:t>
            </w:r>
            <w:r w:rsidRPr="002F15C2">
              <w:rPr>
                <w:rFonts w:ascii="Times New Roman" w:eastAsia="Times New Roman" w:hAnsi="Times New Roman" w:cs="Times New Roman"/>
                <w:sz w:val="20"/>
                <w:lang w:eastAsia="ru-RU"/>
              </w:rPr>
              <w:t> </w:t>
            </w:r>
            <w:hyperlink r:id="rId36" w:history="1">
              <w:r w:rsidRPr="002F15C2">
                <w:rPr>
                  <w:rFonts w:ascii="Times New Roman" w:eastAsia="Times New Roman" w:hAnsi="Times New Roman" w:cs="Times New Roman"/>
                  <w:color w:val="008000"/>
                  <w:sz w:val="20"/>
                  <w:u w:val="single"/>
                  <w:lang w:eastAsia="ru-RU"/>
                </w:rPr>
                <w:t>Конституция</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2F15C2">
              <w:rPr>
                <w:rFonts w:ascii="Times New Roman" w:eastAsia="Times New Roman" w:hAnsi="Times New Roman" w:cs="Times New Roman"/>
                <w:sz w:val="20"/>
                <w:szCs w:val="20"/>
                <w:lang w:eastAsia="ru-RU"/>
              </w:rPr>
              <w:t xml:space="preserve"> и муниципальные правовые акты.</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2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3.</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Основные принципы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hyperlink r:id="rId37" w:anchor="block_102" w:history="1">
              <w:r w:rsidRPr="002F15C2">
                <w:rPr>
                  <w:rFonts w:ascii="Times New Roman" w:eastAsia="Times New Roman" w:hAnsi="Times New Roman" w:cs="Times New Roman"/>
                  <w:color w:val="008000"/>
                  <w:sz w:val="20"/>
                  <w:u w:val="single"/>
                  <w:lang w:eastAsia="ru-RU"/>
                </w:rPr>
                <w:t>Противодействие коррупции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в Российской Федерации основывается на следующих основных принципах:</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признание, обеспечение и защита основных прав и свобод человека и гражданина;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законность;</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публичность и открытость деятельности государственных органов и органов местного самоуправления;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неотвратимость ответственности за совершение коррупционных правонарушений;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6) приоритетное применение мер по предупреждению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7) сотрудничество государства с институтами гражданского общества, международными организациями и физическими лицами.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3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4.</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Международное сотрудничество Российской Федерации в области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предоставления в надлежащих случаях предметов или образцов веще</w:t>
            </w:r>
            <w:proofErr w:type="gramStart"/>
            <w:r w:rsidRPr="002F15C2">
              <w:rPr>
                <w:rFonts w:ascii="Times New Roman" w:eastAsia="Times New Roman" w:hAnsi="Times New Roman" w:cs="Times New Roman"/>
                <w:sz w:val="20"/>
                <w:szCs w:val="20"/>
                <w:lang w:eastAsia="ru-RU"/>
              </w:rPr>
              <w:t>ств дл</w:t>
            </w:r>
            <w:proofErr w:type="gramEnd"/>
            <w:r w:rsidRPr="002F15C2">
              <w:rPr>
                <w:rFonts w:ascii="Times New Roman" w:eastAsia="Times New Roman" w:hAnsi="Times New Roman" w:cs="Times New Roman"/>
                <w:sz w:val="20"/>
                <w:szCs w:val="20"/>
                <w:lang w:eastAsia="ru-RU"/>
              </w:rPr>
              <w:t>я проведения исследований или судебных экспертиз;</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обмена информацией по вопросам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координации деятельности по профилактике коррупции и борьбе с коррупцией.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lastRenderedPageBreak/>
              <w:t xml:space="preserve">2. </w:t>
            </w:r>
            <w:proofErr w:type="gramStart"/>
            <w:r w:rsidRPr="002F15C2">
              <w:rPr>
                <w:rFonts w:ascii="Times New Roman" w:eastAsia="Times New Roman" w:hAnsi="Times New Roman" w:cs="Times New Roman"/>
                <w:sz w:val="20"/>
                <w:szCs w:val="20"/>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2F15C2">
              <w:rPr>
                <w:rFonts w:ascii="Times New Roman" w:eastAsia="Times New Roman" w:hAnsi="Times New Roman" w:cs="Times New Roman"/>
                <w:sz w:val="20"/>
                <w:szCs w:val="20"/>
                <w:lang w:eastAsia="ru-RU"/>
              </w:rPr>
              <w:t xml:space="preserve"> Федерации и федеральными законами.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4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5.</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Организационные основы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Президент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определяет основные направления государственной политики в области</w:t>
            </w:r>
            <w:r w:rsidRPr="002F15C2">
              <w:rPr>
                <w:rFonts w:ascii="Times New Roman" w:eastAsia="Times New Roman" w:hAnsi="Times New Roman" w:cs="Times New Roman"/>
                <w:sz w:val="20"/>
                <w:lang w:eastAsia="ru-RU"/>
              </w:rPr>
              <w:t> </w:t>
            </w:r>
            <w:hyperlink r:id="rId38" w:anchor="block_102" w:history="1">
              <w:r w:rsidRPr="002F15C2">
                <w:rPr>
                  <w:rFonts w:ascii="Times New Roman" w:eastAsia="Times New Roman" w:hAnsi="Times New Roman" w:cs="Times New Roman"/>
                  <w:color w:val="008000"/>
                  <w:sz w:val="20"/>
                  <w:u w:val="single"/>
                  <w:lang w:eastAsia="ru-RU"/>
                </w:rPr>
                <w:t>противодействия коррупции</w:t>
              </w:r>
            </w:hyperlink>
            <w:r w:rsidRPr="002F15C2">
              <w:rPr>
                <w:rFonts w:ascii="Times New Roman" w:eastAsia="Times New Roman" w:hAnsi="Times New Roman" w:cs="Times New Roman"/>
                <w:sz w:val="20"/>
                <w:szCs w:val="20"/>
                <w:lang w:eastAsia="ru-RU"/>
              </w:rPr>
              <w:t>;</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w:t>
            </w:r>
            <w:r w:rsidRPr="002F15C2">
              <w:rPr>
                <w:rFonts w:ascii="Times New Roman" w:eastAsia="Times New Roman" w:hAnsi="Times New Roman" w:cs="Times New Roman"/>
                <w:i/>
                <w:iCs/>
                <w:color w:val="800080"/>
                <w:sz w:val="20"/>
                <w:lang w:eastAsia="ru-RU"/>
              </w:rPr>
              <w:t> </w:t>
            </w:r>
            <w:hyperlink r:id="rId39" w:anchor="block_1000" w:history="1">
              <w:r w:rsidRPr="002F15C2">
                <w:rPr>
                  <w:rFonts w:ascii="Times New Roman" w:eastAsia="Times New Roman" w:hAnsi="Times New Roman" w:cs="Times New Roman"/>
                  <w:i/>
                  <w:iCs/>
                  <w:color w:val="008000"/>
                  <w:sz w:val="20"/>
                  <w:u w:val="single"/>
                  <w:lang w:eastAsia="ru-RU"/>
                </w:rPr>
                <w:t>Национальный план</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противодействия коррупции на 2012-2013 гг., утвержденный</w:t>
            </w:r>
            <w:r w:rsidRPr="002F15C2">
              <w:rPr>
                <w:rFonts w:ascii="Times New Roman" w:eastAsia="Times New Roman" w:hAnsi="Times New Roman" w:cs="Times New Roman"/>
                <w:i/>
                <w:iCs/>
                <w:color w:val="800080"/>
                <w:sz w:val="20"/>
                <w:lang w:eastAsia="ru-RU"/>
              </w:rPr>
              <w:t> </w:t>
            </w:r>
            <w:hyperlink r:id="rId40" w:history="1">
              <w:r w:rsidRPr="002F15C2">
                <w:rPr>
                  <w:rFonts w:ascii="Times New Roman" w:eastAsia="Times New Roman" w:hAnsi="Times New Roman" w:cs="Times New Roman"/>
                  <w:i/>
                  <w:iCs/>
                  <w:color w:val="008000"/>
                  <w:sz w:val="20"/>
                  <w:u w:val="single"/>
                  <w:lang w:eastAsia="ru-RU"/>
                </w:rPr>
                <w:t>Указом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Президента РФ от 13 марта 2012 г. N 297</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w:t>
            </w:r>
            <w:r w:rsidRPr="002F15C2">
              <w:rPr>
                <w:rFonts w:ascii="Times New Roman" w:eastAsia="Times New Roman" w:hAnsi="Times New Roman" w:cs="Times New Roman"/>
                <w:i/>
                <w:iCs/>
                <w:color w:val="800080"/>
                <w:sz w:val="20"/>
                <w:lang w:eastAsia="ru-RU"/>
              </w:rPr>
              <w:t> </w:t>
            </w:r>
            <w:hyperlink r:id="rId41" w:anchor="block_1000" w:history="1">
              <w:r w:rsidRPr="002F15C2">
                <w:rPr>
                  <w:rFonts w:ascii="Times New Roman" w:eastAsia="Times New Roman" w:hAnsi="Times New Roman" w:cs="Times New Roman"/>
                  <w:i/>
                  <w:iCs/>
                  <w:color w:val="008000"/>
                  <w:sz w:val="20"/>
                  <w:u w:val="single"/>
                  <w:lang w:eastAsia="ru-RU"/>
                </w:rPr>
                <w:t>Национальную стратегию</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противодействия коррупции, утвержденную</w:t>
            </w:r>
            <w:r w:rsidRPr="002F15C2">
              <w:rPr>
                <w:rFonts w:ascii="Times New Roman" w:eastAsia="Times New Roman" w:hAnsi="Times New Roman" w:cs="Times New Roman"/>
                <w:i/>
                <w:iCs/>
                <w:color w:val="800080"/>
                <w:sz w:val="20"/>
                <w:lang w:eastAsia="ru-RU"/>
              </w:rPr>
              <w:t> </w:t>
            </w:r>
            <w:hyperlink r:id="rId42" w:history="1">
              <w:r w:rsidRPr="002F15C2">
                <w:rPr>
                  <w:rFonts w:ascii="Times New Roman" w:eastAsia="Times New Roman" w:hAnsi="Times New Roman" w:cs="Times New Roman"/>
                  <w:i/>
                  <w:iCs/>
                  <w:color w:val="008000"/>
                  <w:sz w:val="20"/>
                  <w:u w:val="single"/>
                  <w:lang w:eastAsia="ru-RU"/>
                </w:rPr>
                <w:t>Указом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Президента РФ от 13 апреля 2010 г. N 460</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 xml:space="preserve">О мерах по реализации отдельных положений настоящего Федерального закона </w:t>
            </w:r>
            <w:proofErr w:type="gramStart"/>
            <w:r w:rsidRPr="002F15C2">
              <w:rPr>
                <w:rFonts w:ascii="Times New Roman" w:eastAsia="Times New Roman" w:hAnsi="Times New Roman" w:cs="Times New Roman"/>
                <w:i/>
                <w:iCs/>
                <w:color w:val="800080"/>
                <w:sz w:val="20"/>
                <w:szCs w:val="20"/>
                <w:lang w:eastAsia="ru-RU"/>
              </w:rPr>
              <w:t>см</w:t>
            </w:r>
            <w:proofErr w:type="gramEnd"/>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43" w:history="1">
              <w:r w:rsidRPr="002F15C2">
                <w:rPr>
                  <w:rFonts w:ascii="Times New Roman" w:eastAsia="Times New Roman" w:hAnsi="Times New Roman" w:cs="Times New Roman"/>
                  <w:i/>
                  <w:iCs/>
                  <w:color w:val="008000"/>
                  <w:sz w:val="20"/>
                  <w:u w:val="single"/>
                  <w:lang w:eastAsia="ru-RU"/>
                </w:rPr>
                <w:t>Указ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Президента РФ от 2 апреля 2013 г. N 310</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Федеральное Собрание Российской Федерации обеспечивает разработку и принятие федеральных </w:t>
            </w:r>
            <w:proofErr w:type="gramStart"/>
            <w:r w:rsidRPr="002F15C2">
              <w:rPr>
                <w:rFonts w:ascii="Times New Roman" w:eastAsia="Times New Roman" w:hAnsi="Times New Roman" w:cs="Times New Roman"/>
                <w:sz w:val="20"/>
                <w:szCs w:val="20"/>
                <w:lang w:eastAsia="ru-RU"/>
              </w:rPr>
              <w:t>законов по вопросам</w:t>
            </w:r>
            <w:proofErr w:type="gramEnd"/>
            <w:r w:rsidRPr="002F15C2">
              <w:rPr>
                <w:rFonts w:ascii="Times New Roman" w:eastAsia="Times New Roman" w:hAnsi="Times New Roman" w:cs="Times New Roman"/>
                <w:sz w:val="20"/>
                <w:szCs w:val="20"/>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4" w:anchor="block_21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5 настоящего Федерального закона дополнена частью 4.1</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4.1. </w:t>
            </w:r>
            <w:proofErr w:type="gramStart"/>
            <w:r w:rsidRPr="002F15C2">
              <w:rPr>
                <w:rFonts w:ascii="Times New Roman" w:eastAsia="Times New Roman" w:hAnsi="Times New Roman" w:cs="Times New Roman"/>
                <w:sz w:val="20"/>
                <w:szCs w:val="20"/>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2F15C2">
              <w:rPr>
                <w:rFonts w:ascii="Times New Roman" w:eastAsia="Times New Roman" w:hAnsi="Times New Roman" w:cs="Times New Roman"/>
                <w:sz w:val="20"/>
                <w:szCs w:val="20"/>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5. </w:t>
            </w:r>
            <w:proofErr w:type="gramStart"/>
            <w:r w:rsidRPr="002F15C2">
              <w:rPr>
                <w:rFonts w:ascii="Times New Roman" w:eastAsia="Times New Roman" w:hAnsi="Times New Roman" w:cs="Times New Roman"/>
                <w:sz w:val="20"/>
                <w:szCs w:val="2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которых</w:t>
            </w:r>
            <w:proofErr w:type="gramEnd"/>
            <w:r w:rsidRPr="002F15C2">
              <w:rPr>
                <w:rFonts w:ascii="Times New Roman" w:eastAsia="Times New Roman" w:hAnsi="Times New Roman" w:cs="Times New Roman"/>
                <w:sz w:val="20"/>
                <w:szCs w:val="20"/>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w:t>
            </w:r>
            <w:r w:rsidRPr="002F15C2">
              <w:rPr>
                <w:rFonts w:ascii="Times New Roman" w:eastAsia="Times New Roman" w:hAnsi="Times New Roman" w:cs="Times New Roman"/>
                <w:sz w:val="20"/>
                <w:szCs w:val="20"/>
                <w:lang w:eastAsia="ru-RU"/>
              </w:rPr>
              <w:lastRenderedPageBreak/>
              <w:t>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6. Генеральный прокурор Российской Федерации и подчиненные ему прокуроры в пределах своих</w:t>
            </w:r>
            <w:r w:rsidRPr="002F15C2">
              <w:rPr>
                <w:rFonts w:ascii="Times New Roman" w:eastAsia="Times New Roman" w:hAnsi="Times New Roman" w:cs="Times New Roman"/>
                <w:sz w:val="20"/>
                <w:lang w:eastAsia="ru-RU"/>
              </w:rPr>
              <w:t> </w:t>
            </w:r>
            <w:hyperlink r:id="rId45" w:anchor="block_17" w:history="1">
              <w:r w:rsidRPr="002F15C2">
                <w:rPr>
                  <w:rFonts w:ascii="Times New Roman" w:eastAsia="Times New Roman" w:hAnsi="Times New Roman" w:cs="Times New Roman"/>
                  <w:color w:val="008000"/>
                  <w:sz w:val="20"/>
                  <w:u w:val="single"/>
                  <w:lang w:eastAsia="ru-RU"/>
                </w:rPr>
                <w:t>полномочий</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7. Счетная палата Российской Федерации в пределах своих полномочий обеспечивает</w:t>
            </w:r>
            <w:r w:rsidRPr="002F15C2">
              <w:rPr>
                <w:rFonts w:ascii="Times New Roman" w:eastAsia="Times New Roman" w:hAnsi="Times New Roman" w:cs="Times New Roman"/>
                <w:sz w:val="20"/>
                <w:lang w:eastAsia="ru-RU"/>
              </w:rPr>
              <w:t> </w:t>
            </w:r>
            <w:hyperlink r:id="rId46" w:anchor="block_102" w:history="1">
              <w:r w:rsidRPr="002F15C2">
                <w:rPr>
                  <w:rFonts w:ascii="Times New Roman" w:eastAsia="Times New Roman" w:hAnsi="Times New Roman" w:cs="Times New Roman"/>
                  <w:color w:val="008000"/>
                  <w:sz w:val="20"/>
                  <w:u w:val="single"/>
                  <w:lang w:eastAsia="ru-RU"/>
                </w:rPr>
                <w:t>противодействие коррупции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 xml:space="preserve">в соответствии </w:t>
            </w:r>
            <w:proofErr w:type="spellStart"/>
            <w:r w:rsidRPr="002F15C2">
              <w:rPr>
                <w:rFonts w:ascii="Times New Roman" w:eastAsia="Times New Roman" w:hAnsi="Times New Roman" w:cs="Times New Roman"/>
                <w:sz w:val="20"/>
                <w:szCs w:val="20"/>
                <w:lang w:eastAsia="ru-RU"/>
              </w:rPr>
              <w:t>с</w:t>
            </w:r>
            <w:hyperlink r:id="rId47" w:anchor="block_300" w:history="1">
              <w:r w:rsidRPr="002F15C2">
                <w:rPr>
                  <w:rFonts w:ascii="Times New Roman" w:eastAsia="Times New Roman" w:hAnsi="Times New Roman" w:cs="Times New Roman"/>
                  <w:color w:val="008000"/>
                  <w:sz w:val="20"/>
                  <w:u w:val="single"/>
                  <w:lang w:eastAsia="ru-RU"/>
                </w:rPr>
                <w:t>Федеральным</w:t>
              </w:r>
              <w:proofErr w:type="spellEnd"/>
              <w:r w:rsidRPr="002F15C2">
                <w:rPr>
                  <w:rFonts w:ascii="Times New Roman" w:eastAsia="Times New Roman" w:hAnsi="Times New Roman" w:cs="Times New Roman"/>
                  <w:color w:val="008000"/>
                  <w:sz w:val="20"/>
                  <w:u w:val="single"/>
                  <w:lang w:eastAsia="ru-RU"/>
                </w:rPr>
                <w:t xml:space="preserve"> законом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от 11 января 1995 года N 4-ФЗ "О Счетной палате 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 xml:space="preserve">О Счетной палате Российской Федерации </w:t>
            </w:r>
            <w:proofErr w:type="gramStart"/>
            <w:r w:rsidRPr="002F15C2">
              <w:rPr>
                <w:rFonts w:ascii="Times New Roman" w:eastAsia="Times New Roman" w:hAnsi="Times New Roman" w:cs="Times New Roman"/>
                <w:i/>
                <w:iCs/>
                <w:color w:val="800080"/>
                <w:sz w:val="20"/>
                <w:szCs w:val="20"/>
                <w:lang w:eastAsia="ru-RU"/>
              </w:rPr>
              <w:t>см</w:t>
            </w:r>
            <w:proofErr w:type="gramEnd"/>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48" w:history="1">
              <w:r w:rsidRPr="002F15C2">
                <w:rPr>
                  <w:rFonts w:ascii="Times New Roman" w:eastAsia="Times New Roman" w:hAnsi="Times New Roman" w:cs="Times New Roman"/>
                  <w:i/>
                  <w:iCs/>
                  <w:color w:val="008000"/>
                  <w:sz w:val="20"/>
                  <w:u w:val="single"/>
                  <w:lang w:eastAsia="ru-RU"/>
                </w:rPr>
                <w:t>Федеральный закон</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5 апреля 2013 г. N 41-ФЗ</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5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6.</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Меры по профилактике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Профилактика</w:t>
            </w:r>
            <w:r w:rsidRPr="002F15C2">
              <w:rPr>
                <w:rFonts w:ascii="Times New Roman" w:eastAsia="Times New Roman" w:hAnsi="Times New Roman" w:cs="Times New Roman"/>
                <w:sz w:val="20"/>
                <w:lang w:eastAsia="ru-RU"/>
              </w:rPr>
              <w:t> </w:t>
            </w:r>
            <w:hyperlink r:id="rId49" w:anchor="block_101" w:history="1">
              <w:r w:rsidRPr="002F15C2">
                <w:rPr>
                  <w:rFonts w:ascii="Times New Roman" w:eastAsia="Times New Roman" w:hAnsi="Times New Roman" w:cs="Times New Roman"/>
                  <w:color w:val="008000"/>
                  <w:sz w:val="20"/>
                  <w:u w:val="single"/>
                  <w:lang w:eastAsia="ru-RU"/>
                </w:rPr>
                <w:t>коррупции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осуществляется путем применения следующих основных мер:</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формирование в обществе нетерпимости к коррупционному поведению;</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w:t>
            </w:r>
            <w:r w:rsidRPr="002F15C2">
              <w:rPr>
                <w:rFonts w:ascii="Times New Roman" w:eastAsia="Times New Roman" w:hAnsi="Times New Roman" w:cs="Times New Roman"/>
                <w:sz w:val="20"/>
                <w:lang w:eastAsia="ru-RU"/>
              </w:rPr>
              <w:t> </w:t>
            </w:r>
            <w:hyperlink r:id="rId50" w:history="1">
              <w:proofErr w:type="spellStart"/>
              <w:r w:rsidRPr="002F15C2">
                <w:rPr>
                  <w:rFonts w:ascii="Times New Roman" w:eastAsia="Times New Roman" w:hAnsi="Times New Roman" w:cs="Times New Roman"/>
                  <w:color w:val="008000"/>
                  <w:sz w:val="20"/>
                  <w:u w:val="single"/>
                  <w:lang w:eastAsia="ru-RU"/>
                </w:rPr>
                <w:t>антикоррупционная</w:t>
              </w:r>
              <w:proofErr w:type="spellEnd"/>
              <w:r w:rsidRPr="002F15C2">
                <w:rPr>
                  <w:rFonts w:ascii="Times New Roman" w:eastAsia="Times New Roman" w:hAnsi="Times New Roman" w:cs="Times New Roman"/>
                  <w:color w:val="008000"/>
                  <w:sz w:val="20"/>
                  <w:u w:val="single"/>
                  <w:lang w:eastAsia="ru-RU"/>
                </w:rPr>
                <w:t xml:space="preserve"> экспертиза</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правовых актов и их проектов;</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1" w:anchor="block_213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6 настоящего Федерального закона дополнена пунктом 2.1</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2F15C2">
              <w:rPr>
                <w:rFonts w:ascii="Times New Roman" w:eastAsia="Times New Roman" w:hAnsi="Times New Roman" w:cs="Times New Roman"/>
                <w:sz w:val="20"/>
                <w:szCs w:val="20"/>
                <w:lang w:eastAsia="ru-RU"/>
              </w:rPr>
              <w:t>практики</w:t>
            </w:r>
            <w:proofErr w:type="gramEnd"/>
            <w:r w:rsidRPr="002F15C2">
              <w:rPr>
                <w:rFonts w:ascii="Times New Roman" w:eastAsia="Times New Roman" w:hAnsi="Times New Roman" w:cs="Times New Roman"/>
                <w:sz w:val="20"/>
                <w:szCs w:val="20"/>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предъявление в установленном законом порядке</w:t>
            </w:r>
            <w:r w:rsidRPr="002F15C2">
              <w:rPr>
                <w:rFonts w:ascii="Times New Roman" w:eastAsia="Times New Roman" w:hAnsi="Times New Roman" w:cs="Times New Roman"/>
                <w:sz w:val="20"/>
                <w:lang w:eastAsia="ru-RU"/>
              </w:rPr>
              <w:t> </w:t>
            </w:r>
            <w:hyperlink r:id="rId52" w:history="1">
              <w:r w:rsidRPr="002F15C2">
                <w:rPr>
                  <w:rFonts w:ascii="Times New Roman" w:eastAsia="Times New Roman" w:hAnsi="Times New Roman" w:cs="Times New Roman"/>
                  <w:color w:val="008000"/>
                  <w:sz w:val="20"/>
                  <w:u w:val="single"/>
                  <w:lang w:eastAsia="ru-RU"/>
                </w:rPr>
                <w:t>квалификационных требований</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3" w:anchor="block_18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пункт 4 статьи 6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54"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5" w:anchor="block_604" w:history="1">
              <w:r w:rsidRPr="002F15C2">
                <w:rPr>
                  <w:rFonts w:ascii="Times New Roman" w:eastAsia="Times New Roman" w:hAnsi="Times New Roman" w:cs="Times New Roman"/>
                  <w:i/>
                  <w:iCs/>
                  <w:color w:val="008000"/>
                  <w:sz w:val="20"/>
                  <w:u w:val="single"/>
                  <w:lang w:eastAsia="ru-RU"/>
                </w:rPr>
                <w:t>См. текст пункта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w:t>
            </w:r>
            <w:r w:rsidRPr="002F15C2">
              <w:rPr>
                <w:rFonts w:ascii="Times New Roman" w:eastAsia="Times New Roman" w:hAnsi="Times New Roman" w:cs="Times New Roman"/>
                <w:sz w:val="20"/>
                <w:lang w:eastAsia="ru-RU"/>
              </w:rPr>
              <w:t> </w:t>
            </w:r>
            <w:hyperlink r:id="rId56" w:anchor="block_1" w:history="1">
              <w:r w:rsidRPr="002F15C2">
                <w:rPr>
                  <w:rFonts w:ascii="Times New Roman" w:eastAsia="Times New Roman" w:hAnsi="Times New Roman" w:cs="Times New Roman"/>
                  <w:color w:val="008000"/>
                  <w:sz w:val="20"/>
                  <w:u w:val="single"/>
                  <w:lang w:eastAsia="ru-RU"/>
                </w:rPr>
                <w:t>нормативными правовыми актами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имуществе</w:t>
            </w:r>
            <w:proofErr w:type="gramEnd"/>
            <w:r w:rsidRPr="002F15C2">
              <w:rPr>
                <w:rFonts w:ascii="Times New Roman" w:eastAsia="Times New Roman" w:hAnsi="Times New Roman" w:cs="Times New Roman"/>
                <w:sz w:val="20"/>
                <w:szCs w:val="20"/>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w:t>
            </w:r>
            <w:r w:rsidRPr="002F15C2">
              <w:rPr>
                <w:rFonts w:ascii="Times New Roman" w:eastAsia="Times New Roman" w:hAnsi="Times New Roman" w:cs="Times New Roman"/>
                <w:sz w:val="20"/>
                <w:szCs w:val="20"/>
                <w:lang w:eastAsia="ru-RU"/>
              </w:rPr>
              <w:lastRenderedPageBreak/>
              <w:t>или при его</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поощрении</w:t>
            </w:r>
            <w:proofErr w:type="gramEnd"/>
            <w:r w:rsidRPr="002F15C2">
              <w:rPr>
                <w:rFonts w:ascii="Times New Roman" w:eastAsia="Times New Roman" w:hAnsi="Times New Roman" w:cs="Times New Roman"/>
                <w:sz w:val="20"/>
                <w:szCs w:val="20"/>
                <w:lang w:eastAsia="ru-RU"/>
              </w:rPr>
              <w:t>;</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6) развитие институтов общественного и парламентского </w:t>
            </w:r>
            <w:proofErr w:type="gramStart"/>
            <w:r w:rsidRPr="002F15C2">
              <w:rPr>
                <w:rFonts w:ascii="Times New Roman" w:eastAsia="Times New Roman" w:hAnsi="Times New Roman" w:cs="Times New Roman"/>
                <w:sz w:val="20"/>
                <w:szCs w:val="20"/>
                <w:lang w:eastAsia="ru-RU"/>
              </w:rPr>
              <w:t>контроля за</w:t>
            </w:r>
            <w:proofErr w:type="gramEnd"/>
            <w:r w:rsidRPr="002F15C2">
              <w:rPr>
                <w:rFonts w:ascii="Times New Roman" w:eastAsia="Times New Roman" w:hAnsi="Times New Roman" w:cs="Times New Roman"/>
                <w:sz w:val="20"/>
                <w:szCs w:val="20"/>
                <w:lang w:eastAsia="ru-RU"/>
              </w:rPr>
              <w:t xml:space="preserve"> соблюдением законодательства Российской Федерации о противодействии коррупции.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6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7.</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Основные направления деятельности государственных органов по повышению эффективности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Основными направлениями деятельности государственных органов по повышению эффективности</w:t>
            </w:r>
            <w:r w:rsidRPr="002F15C2">
              <w:rPr>
                <w:rFonts w:ascii="Times New Roman" w:eastAsia="Times New Roman" w:hAnsi="Times New Roman" w:cs="Times New Roman"/>
                <w:sz w:val="20"/>
                <w:lang w:eastAsia="ru-RU"/>
              </w:rPr>
              <w:t> </w:t>
            </w:r>
            <w:hyperlink r:id="rId57" w:anchor="block_102" w:history="1">
              <w:r w:rsidRPr="002F15C2">
                <w:rPr>
                  <w:rFonts w:ascii="Times New Roman" w:eastAsia="Times New Roman" w:hAnsi="Times New Roman" w:cs="Times New Roman"/>
                  <w:color w:val="008000"/>
                  <w:sz w:val="20"/>
                  <w:u w:val="single"/>
                  <w:lang w:eastAsia="ru-RU"/>
                </w:rPr>
                <w:t xml:space="preserve">противодействия </w:t>
              </w:r>
              <w:proofErr w:type="spellStart"/>
              <w:r w:rsidRPr="002F15C2">
                <w:rPr>
                  <w:rFonts w:ascii="Times New Roman" w:eastAsia="Times New Roman" w:hAnsi="Times New Roman" w:cs="Times New Roman"/>
                  <w:color w:val="008000"/>
                  <w:sz w:val="20"/>
                  <w:u w:val="single"/>
                  <w:lang w:eastAsia="ru-RU"/>
                </w:rPr>
                <w:t>коррупции</w:t>
              </w:r>
            </w:hyperlink>
            <w:r w:rsidRPr="002F15C2">
              <w:rPr>
                <w:rFonts w:ascii="Times New Roman" w:eastAsia="Times New Roman" w:hAnsi="Times New Roman" w:cs="Times New Roman"/>
                <w:sz w:val="20"/>
                <w:szCs w:val="20"/>
                <w:lang w:eastAsia="ru-RU"/>
              </w:rPr>
              <w:t>являются</w:t>
            </w:r>
            <w:proofErr w:type="spellEnd"/>
            <w:r w:rsidRPr="002F15C2">
              <w:rPr>
                <w:rFonts w:ascii="Times New Roman" w:eastAsia="Times New Roman" w:hAnsi="Times New Roman" w:cs="Times New Roman"/>
                <w:sz w:val="20"/>
                <w:szCs w:val="20"/>
                <w:lang w:eastAsia="ru-RU"/>
              </w:rPr>
              <w:t>:</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проведение единой государственной политики в области противодействия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hyperlink r:id="rId58" w:anchor="block_1000" w:history="1">
              <w:r w:rsidRPr="002F15C2">
                <w:rPr>
                  <w:rFonts w:ascii="Times New Roman" w:eastAsia="Times New Roman" w:hAnsi="Times New Roman" w:cs="Times New Roman"/>
                  <w:color w:val="008000"/>
                  <w:sz w:val="20"/>
                  <w:u w:val="single"/>
                  <w:lang w:eastAsia="ru-RU"/>
                </w:rPr>
                <w:t>2)</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совершенствование системы и структуры государственных органов, создание механизмов общественного </w:t>
            </w:r>
            <w:proofErr w:type="gramStart"/>
            <w:r w:rsidRPr="002F15C2">
              <w:rPr>
                <w:rFonts w:ascii="Times New Roman" w:eastAsia="Times New Roman" w:hAnsi="Times New Roman" w:cs="Times New Roman"/>
                <w:sz w:val="20"/>
                <w:szCs w:val="20"/>
                <w:lang w:eastAsia="ru-RU"/>
              </w:rPr>
              <w:t>контроля за</w:t>
            </w:r>
            <w:proofErr w:type="gramEnd"/>
            <w:r w:rsidRPr="002F15C2">
              <w:rPr>
                <w:rFonts w:ascii="Times New Roman" w:eastAsia="Times New Roman" w:hAnsi="Times New Roman" w:cs="Times New Roman"/>
                <w:sz w:val="20"/>
                <w:szCs w:val="20"/>
                <w:lang w:eastAsia="ru-RU"/>
              </w:rPr>
              <w:t xml:space="preserve"> их деятельностью;</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5) введение </w:t>
            </w:r>
            <w:proofErr w:type="spellStart"/>
            <w:r w:rsidRPr="002F15C2">
              <w:rPr>
                <w:rFonts w:ascii="Times New Roman" w:eastAsia="Times New Roman" w:hAnsi="Times New Roman" w:cs="Times New Roman"/>
                <w:sz w:val="20"/>
                <w:szCs w:val="20"/>
                <w:lang w:eastAsia="ru-RU"/>
              </w:rPr>
              <w:t>антикоррупционных</w:t>
            </w:r>
            <w:proofErr w:type="spellEnd"/>
            <w:r w:rsidRPr="002F15C2">
              <w:rPr>
                <w:rFonts w:ascii="Times New Roman" w:eastAsia="Times New Roman" w:hAnsi="Times New Roman" w:cs="Times New Roman"/>
                <w:sz w:val="20"/>
                <w:szCs w:val="20"/>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9" w:anchor="block_213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пункт 6 статьи 7 настоящего Федерального закона изложен в новой редакции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0" w:anchor="block_706" w:history="1">
              <w:r w:rsidRPr="002F15C2">
                <w:rPr>
                  <w:rFonts w:ascii="Times New Roman" w:eastAsia="Times New Roman" w:hAnsi="Times New Roman" w:cs="Times New Roman"/>
                  <w:i/>
                  <w:iCs/>
                  <w:color w:val="008000"/>
                  <w:sz w:val="20"/>
                  <w:u w:val="single"/>
                  <w:lang w:eastAsia="ru-RU"/>
                </w:rPr>
                <w:t>См. текст пункта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8) обеспечение независимости средств массовой информации;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9) неукоснительное соблюдение принципов независимости судей и невмешательства в судебную деятельность;</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10) совершенствование организации деятельности правоохранительных и контролирующих органов по противодействию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11) совершенствование порядка прохождения государственной и муниципальной службы;</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13) устранение необоснованных запретов и ограничений, особенно в области экономической деятельности;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15) повышение уровня оплаты труда и социальной защищенности государственных и муниципальных служащих;</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17) усиление </w:t>
            </w:r>
            <w:proofErr w:type="gramStart"/>
            <w:r w:rsidRPr="002F15C2">
              <w:rPr>
                <w:rFonts w:ascii="Times New Roman" w:eastAsia="Times New Roman" w:hAnsi="Times New Roman" w:cs="Times New Roman"/>
                <w:sz w:val="20"/>
                <w:szCs w:val="20"/>
                <w:lang w:eastAsia="ru-RU"/>
              </w:rPr>
              <w:t>контроля за</w:t>
            </w:r>
            <w:proofErr w:type="gramEnd"/>
            <w:r w:rsidRPr="002F15C2">
              <w:rPr>
                <w:rFonts w:ascii="Times New Roman" w:eastAsia="Times New Roman" w:hAnsi="Times New Roman" w:cs="Times New Roman"/>
                <w:sz w:val="20"/>
                <w:szCs w:val="20"/>
                <w:lang w:eastAsia="ru-RU"/>
              </w:rPr>
              <w:t xml:space="preserve"> решением вопросов, содержащихся в обращениях граждан и юридических лиц;</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lastRenderedPageBreak/>
              <w:t xml:space="preserve">18) передача части функций государственных органов </w:t>
            </w:r>
            <w:proofErr w:type="spellStart"/>
            <w:r w:rsidRPr="002F15C2">
              <w:rPr>
                <w:rFonts w:ascii="Times New Roman" w:eastAsia="Times New Roman" w:hAnsi="Times New Roman" w:cs="Times New Roman"/>
                <w:sz w:val="20"/>
                <w:szCs w:val="20"/>
                <w:lang w:eastAsia="ru-RU"/>
              </w:rPr>
              <w:t>саморегулируемым</w:t>
            </w:r>
            <w:proofErr w:type="spellEnd"/>
            <w:r w:rsidRPr="002F15C2">
              <w:rPr>
                <w:rFonts w:ascii="Times New Roman" w:eastAsia="Times New Roman" w:hAnsi="Times New Roman" w:cs="Times New Roman"/>
                <w:sz w:val="20"/>
                <w:szCs w:val="20"/>
                <w:lang w:eastAsia="ru-RU"/>
              </w:rPr>
              <w:t xml:space="preserve"> организациям, а также иным негосударственным организациям;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7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1" w:anchor="block_18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7 мая 2013 г. N 102-ФЗ настоящий Федеральный закон дополнен статьей 7.1</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7.1.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 </w:t>
            </w:r>
            <w:proofErr w:type="gramStart"/>
            <w:r w:rsidRPr="002F15C2">
              <w:rPr>
                <w:rFonts w:ascii="Times New Roman" w:eastAsia="Times New Roman" w:hAnsi="Times New Roman" w:cs="Times New Roman"/>
                <w:sz w:val="20"/>
                <w:szCs w:val="20"/>
                <w:lang w:eastAsia="ru-RU"/>
              </w:rPr>
              <w:t>В случаях, предусмотренных</w:t>
            </w:r>
            <w:r w:rsidRPr="002F15C2">
              <w:rPr>
                <w:rFonts w:ascii="Times New Roman" w:eastAsia="Times New Roman" w:hAnsi="Times New Roman" w:cs="Times New Roman"/>
                <w:sz w:val="20"/>
                <w:lang w:eastAsia="ru-RU"/>
              </w:rPr>
              <w:t> </w:t>
            </w:r>
            <w:hyperlink r:id="rId62" w:history="1">
              <w:r w:rsidRPr="002F15C2">
                <w:rPr>
                  <w:rFonts w:ascii="Times New Roman" w:eastAsia="Times New Roman" w:hAnsi="Times New Roman" w:cs="Times New Roman"/>
                  <w:color w:val="008000"/>
                  <w:sz w:val="20"/>
                  <w:u w:val="single"/>
                  <w:lang w:eastAsia="ru-RU"/>
                </w:rPr>
                <w:t>Федеральным законом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2F15C2">
              <w:rPr>
                <w:rFonts w:ascii="Times New Roman" w:eastAsia="Times New Roman" w:hAnsi="Times New Roman" w:cs="Times New Roman"/>
                <w:sz w:val="20"/>
                <w:szCs w:val="20"/>
                <w:lang w:eastAsia="ru-RU"/>
              </w:rPr>
              <w:t xml:space="preserve"> (или) пользоваться иностранными финансовыми инструментами: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лицам, замещающим (занимающим):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а) государственные должности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б) должности первого заместителя и заместителей Генерального прокурора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в) должности </w:t>
            </w:r>
            <w:proofErr w:type="gramStart"/>
            <w:r w:rsidRPr="002F15C2">
              <w:rPr>
                <w:rFonts w:ascii="Times New Roman" w:eastAsia="Times New Roman" w:hAnsi="Times New Roman" w:cs="Times New Roman"/>
                <w:sz w:val="20"/>
                <w:szCs w:val="20"/>
                <w:lang w:eastAsia="ru-RU"/>
              </w:rPr>
              <w:t>членов Совета директоров Центрального банка Российской Федерации</w:t>
            </w:r>
            <w:proofErr w:type="gramEnd"/>
            <w:r w:rsidRPr="002F15C2">
              <w:rPr>
                <w:rFonts w:ascii="Times New Roman" w:eastAsia="Times New Roman" w:hAnsi="Times New Roman" w:cs="Times New Roman"/>
                <w:sz w:val="20"/>
                <w:szCs w:val="20"/>
                <w:lang w:eastAsia="ru-RU"/>
              </w:rPr>
              <w:t>;</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г) государственные должности субъектов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spellStart"/>
            <w:r w:rsidRPr="002F15C2">
              <w:rPr>
                <w:rFonts w:ascii="Times New Roman" w:eastAsia="Times New Roman" w:hAnsi="Times New Roman" w:cs="Times New Roman"/>
                <w:sz w:val="20"/>
                <w:szCs w:val="20"/>
                <w:lang w:eastAsia="ru-RU"/>
              </w:rPr>
              <w:t>д</w:t>
            </w:r>
            <w:proofErr w:type="spellEnd"/>
            <w:r w:rsidRPr="002F15C2">
              <w:rPr>
                <w:rFonts w:ascii="Times New Roman" w:eastAsia="Times New Roman" w:hAnsi="Times New Roman" w:cs="Times New Roman"/>
                <w:sz w:val="20"/>
                <w:szCs w:val="20"/>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е) должности заместителей руководителей федеральных органов исполнительной власти;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spellStart"/>
            <w:r w:rsidRPr="002F15C2">
              <w:rPr>
                <w:rFonts w:ascii="Times New Roman" w:eastAsia="Times New Roman" w:hAnsi="Times New Roman" w:cs="Times New Roman"/>
                <w:sz w:val="20"/>
                <w:szCs w:val="20"/>
                <w:lang w:eastAsia="ru-RU"/>
              </w:rPr>
              <w:t>з</w:t>
            </w:r>
            <w:proofErr w:type="spellEnd"/>
            <w:r w:rsidRPr="002F15C2">
              <w:rPr>
                <w:rFonts w:ascii="Times New Roman" w:eastAsia="Times New Roman" w:hAnsi="Times New Roman" w:cs="Times New Roman"/>
                <w:sz w:val="20"/>
                <w:szCs w:val="20"/>
                <w:lang w:eastAsia="ru-RU"/>
              </w:rPr>
              <w:t>) должности глав городских округов, глав муниципальных районов;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супругам и несовершеннолетним детям лиц, указанных в</w:t>
            </w:r>
            <w:r w:rsidRPr="002F15C2">
              <w:rPr>
                <w:rFonts w:ascii="Times New Roman" w:eastAsia="Times New Roman" w:hAnsi="Times New Roman" w:cs="Times New Roman"/>
                <w:sz w:val="20"/>
                <w:lang w:eastAsia="ru-RU"/>
              </w:rPr>
              <w:t> </w:t>
            </w:r>
            <w:hyperlink r:id="rId63" w:anchor="block_7111" w:history="1">
              <w:r w:rsidRPr="002F15C2">
                <w:rPr>
                  <w:rFonts w:ascii="Times New Roman" w:eastAsia="Times New Roman" w:hAnsi="Times New Roman" w:cs="Times New Roman"/>
                  <w:color w:val="008000"/>
                  <w:sz w:val="20"/>
                  <w:u w:val="single"/>
                  <w:lang w:eastAsia="ru-RU"/>
                </w:rPr>
                <w:t>пункте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части;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иным лицам в случаях, предусмотренных федеральными законами.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w:t>
            </w:r>
            <w:proofErr w:type="gramStart"/>
            <w:r w:rsidRPr="002F15C2">
              <w:rPr>
                <w:rFonts w:ascii="Times New Roman" w:eastAsia="Times New Roman" w:hAnsi="Times New Roman" w:cs="Times New Roman"/>
                <w:sz w:val="20"/>
                <w:szCs w:val="20"/>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w:t>
            </w:r>
            <w:r w:rsidRPr="002F15C2">
              <w:rPr>
                <w:rFonts w:ascii="Times New Roman" w:eastAsia="Times New Roman" w:hAnsi="Times New Roman" w:cs="Times New Roman"/>
                <w:sz w:val="20"/>
                <w:lang w:eastAsia="ru-RU"/>
              </w:rPr>
              <w:t> </w:t>
            </w:r>
            <w:hyperlink r:id="rId64" w:anchor="block_7111" w:history="1">
              <w:r w:rsidRPr="002F15C2">
                <w:rPr>
                  <w:rFonts w:ascii="Times New Roman" w:eastAsia="Times New Roman" w:hAnsi="Times New Roman" w:cs="Times New Roman"/>
                  <w:color w:val="008000"/>
                  <w:sz w:val="20"/>
                  <w:u w:val="single"/>
                  <w:lang w:eastAsia="ru-RU"/>
                </w:rPr>
                <w:t>пункте 1 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sidRPr="002F15C2">
              <w:rPr>
                <w:rFonts w:ascii="Times New Roman" w:eastAsia="Times New Roman" w:hAnsi="Times New Roman" w:cs="Times New Roman"/>
                <w:sz w:val="20"/>
                <w:szCs w:val="20"/>
                <w:lang w:eastAsia="ru-RU"/>
              </w:rPr>
              <w:t xml:space="preserve"> на которые и </w:t>
            </w:r>
            <w:proofErr w:type="gramStart"/>
            <w:r w:rsidRPr="002F15C2">
              <w:rPr>
                <w:rFonts w:ascii="Times New Roman" w:eastAsia="Times New Roman" w:hAnsi="Times New Roman" w:cs="Times New Roman"/>
                <w:sz w:val="20"/>
                <w:szCs w:val="20"/>
                <w:lang w:eastAsia="ru-RU"/>
              </w:rPr>
              <w:t>освобождение</w:t>
            </w:r>
            <w:proofErr w:type="gramEnd"/>
            <w:r w:rsidRPr="002F15C2">
              <w:rPr>
                <w:rFonts w:ascii="Times New Roman" w:eastAsia="Times New Roman" w:hAnsi="Times New Roman" w:cs="Times New Roman"/>
                <w:sz w:val="20"/>
                <w:szCs w:val="20"/>
                <w:lang w:eastAsia="ru-RU"/>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w:t>
            </w:r>
            <w:r w:rsidRPr="002F15C2">
              <w:rPr>
                <w:rFonts w:ascii="Times New Roman" w:eastAsia="Times New Roman" w:hAnsi="Times New Roman" w:cs="Times New Roman"/>
                <w:sz w:val="20"/>
                <w:szCs w:val="20"/>
                <w:lang w:eastAsia="ru-RU"/>
              </w:rPr>
              <w:lastRenderedPageBreak/>
              <w:t>федеральными законами, определяющими правовой статус соответствующего лица.</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5" w:anchor="block_18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наименование статьи 8 настоящего Федерального закона изложено в новой редакции,</w:t>
            </w:r>
            <w:r w:rsidRPr="002F15C2">
              <w:rPr>
                <w:rFonts w:ascii="Times New Roman" w:eastAsia="Times New Roman" w:hAnsi="Times New Roman" w:cs="Times New Roman"/>
                <w:i/>
                <w:iCs/>
                <w:color w:val="800080"/>
                <w:sz w:val="20"/>
                <w:lang w:eastAsia="ru-RU"/>
              </w:rPr>
              <w:t> </w:t>
            </w:r>
            <w:hyperlink r:id="rId66" w:anchor="block_211" w:history="1">
              <w:r w:rsidRPr="002F15C2">
                <w:rPr>
                  <w:rFonts w:ascii="Times New Roman" w:eastAsia="Times New Roman" w:hAnsi="Times New Roman" w:cs="Times New Roman"/>
                  <w:i/>
                  <w:iCs/>
                  <w:color w:val="008000"/>
                  <w:sz w:val="20"/>
                  <w:u w:val="single"/>
                  <w:lang w:eastAsia="ru-RU"/>
                </w:rPr>
                <w:t>вступающей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7" w:anchor="block_8" w:history="1">
              <w:r w:rsidRPr="002F15C2">
                <w:rPr>
                  <w:rFonts w:ascii="Times New Roman" w:eastAsia="Times New Roman" w:hAnsi="Times New Roman" w:cs="Times New Roman"/>
                  <w:i/>
                  <w:iCs/>
                  <w:color w:val="008000"/>
                  <w:sz w:val="20"/>
                  <w:u w:val="single"/>
                  <w:lang w:eastAsia="ru-RU"/>
                </w:rPr>
                <w:t>См. текст наименования в предыдущей редакции</w:t>
              </w:r>
            </w:hyperlink>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8.</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Представление сведений о доходах, об имуществе и обязательствах имущественного характера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4" w:name="80101"/>
            <w:bookmarkEnd w:id="4"/>
            <w:r w:rsidRPr="002F15C2">
              <w:rPr>
                <w:rFonts w:ascii="Times New Roman" w:eastAsia="Times New Roman" w:hAnsi="Times New Roman" w:cs="Times New Roman"/>
                <w:sz w:val="20"/>
                <w:szCs w:val="20"/>
                <w:lang w:eastAsia="ru-RU"/>
              </w:rPr>
              <w:t>1) граждане, претендующие на замещение должностей государственной или муниципальной службы, включенных в</w:t>
            </w:r>
            <w:r w:rsidRPr="002F15C2">
              <w:rPr>
                <w:rFonts w:ascii="Times New Roman" w:eastAsia="Times New Roman" w:hAnsi="Times New Roman" w:cs="Times New Roman"/>
                <w:sz w:val="20"/>
                <w:lang w:eastAsia="ru-RU"/>
              </w:rPr>
              <w:t> </w:t>
            </w:r>
            <w:hyperlink r:id="rId68" w:history="1">
              <w:r w:rsidRPr="002F15C2">
                <w:rPr>
                  <w:rFonts w:ascii="Times New Roman" w:eastAsia="Times New Roman" w:hAnsi="Times New Roman" w:cs="Times New Roman"/>
                  <w:color w:val="008000"/>
                  <w:sz w:val="20"/>
                  <w:u w:val="single"/>
                  <w:lang w:eastAsia="ru-RU"/>
                </w:rPr>
                <w:t>перечни</w:t>
              </w:r>
            </w:hyperlink>
            <w:r w:rsidRPr="002F15C2">
              <w:rPr>
                <w:rFonts w:ascii="Times New Roman" w:eastAsia="Times New Roman" w:hAnsi="Times New Roman" w:cs="Times New Roman"/>
                <w:sz w:val="20"/>
                <w:szCs w:val="20"/>
                <w:lang w:eastAsia="ru-RU"/>
              </w:rPr>
              <w:t>, установленные нормативными правовыми актами 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bookmarkStart w:id="5" w:name="801011"/>
            <w:bookmarkEnd w:id="5"/>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9" w:anchor="block_182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часть 1 статьи 8 настоящего Федерального закона дополнена пунктом 1.1,</w:t>
            </w:r>
            <w:r w:rsidRPr="002F15C2">
              <w:rPr>
                <w:rFonts w:ascii="Times New Roman" w:eastAsia="Times New Roman" w:hAnsi="Times New Roman" w:cs="Times New Roman"/>
                <w:i/>
                <w:iCs/>
                <w:color w:val="800080"/>
                <w:sz w:val="20"/>
                <w:lang w:eastAsia="ru-RU"/>
              </w:rPr>
              <w:t> </w:t>
            </w:r>
            <w:hyperlink r:id="rId70" w:anchor="block_211" w:history="1">
              <w:r w:rsidRPr="002F15C2">
                <w:rPr>
                  <w:rFonts w:ascii="Times New Roman" w:eastAsia="Times New Roman" w:hAnsi="Times New Roman" w:cs="Times New Roman"/>
                  <w:i/>
                  <w:iCs/>
                  <w:color w:val="008000"/>
                  <w:sz w:val="20"/>
                  <w:u w:val="single"/>
                  <w:lang w:eastAsia="ru-RU"/>
                </w:rPr>
                <w:t>вступающим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hyperlink r:id="rId71" w:history="1">
              <w:r w:rsidRPr="002F15C2">
                <w:rPr>
                  <w:rFonts w:ascii="Times New Roman" w:eastAsia="Times New Roman" w:hAnsi="Times New Roman" w:cs="Times New Roman"/>
                  <w:color w:val="008000"/>
                  <w:sz w:val="20"/>
                  <w:u w:val="single"/>
                  <w:lang w:eastAsia="ru-RU"/>
                </w:rPr>
                <w:t>1.1)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 xml:space="preserve">граждане, претендующие на замещение </w:t>
            </w:r>
            <w:proofErr w:type="gramStart"/>
            <w:r w:rsidRPr="002F15C2">
              <w:rPr>
                <w:rFonts w:ascii="Times New Roman" w:eastAsia="Times New Roman" w:hAnsi="Times New Roman" w:cs="Times New Roman"/>
                <w:sz w:val="20"/>
                <w:szCs w:val="20"/>
                <w:lang w:eastAsia="ru-RU"/>
              </w:rPr>
              <w:t>должностей членов Совета директоров Центрального банка Российской</w:t>
            </w:r>
            <w:proofErr w:type="gramEnd"/>
            <w:r w:rsidRPr="002F15C2">
              <w:rPr>
                <w:rFonts w:ascii="Times New Roman" w:eastAsia="Times New Roman" w:hAnsi="Times New Roman" w:cs="Times New Roman"/>
                <w:sz w:val="20"/>
                <w:szCs w:val="20"/>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6" w:name="80102"/>
            <w:bookmarkEnd w:id="6"/>
            <w:r w:rsidRPr="002F15C2">
              <w:rPr>
                <w:rFonts w:ascii="Times New Roman" w:eastAsia="Times New Roman" w:hAnsi="Times New Roman" w:cs="Times New Roman"/>
                <w:sz w:val="20"/>
                <w:szCs w:val="20"/>
                <w:lang w:eastAsia="ru-RU"/>
              </w:rPr>
              <w:t>2) граждане, претендующие на замещение должностей, включенных в</w:t>
            </w:r>
            <w:r w:rsidRPr="002F15C2">
              <w:rPr>
                <w:rFonts w:ascii="Times New Roman" w:eastAsia="Times New Roman" w:hAnsi="Times New Roman" w:cs="Times New Roman"/>
                <w:sz w:val="20"/>
                <w:lang w:eastAsia="ru-RU"/>
              </w:rPr>
              <w:t> </w:t>
            </w:r>
            <w:hyperlink r:id="rId72" w:history="1">
              <w:r w:rsidRPr="002F15C2">
                <w:rPr>
                  <w:rFonts w:ascii="Times New Roman" w:eastAsia="Times New Roman" w:hAnsi="Times New Roman" w:cs="Times New Roman"/>
                  <w:color w:val="008000"/>
                  <w:sz w:val="20"/>
                  <w:u w:val="single"/>
                  <w:lang w:eastAsia="ru-RU"/>
                </w:rPr>
                <w:t>перечни</w:t>
              </w:r>
            </w:hyperlink>
            <w:r w:rsidRPr="002F15C2">
              <w:rPr>
                <w:rFonts w:ascii="Times New Roman" w:eastAsia="Times New Roman" w:hAnsi="Times New Roman" w:cs="Times New Roman"/>
                <w:sz w:val="20"/>
                <w:szCs w:val="20"/>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7" w:name="80103"/>
            <w:bookmarkEnd w:id="7"/>
            <w:r w:rsidRPr="002F15C2">
              <w:rPr>
                <w:rFonts w:ascii="Times New Roman" w:eastAsia="Times New Roman" w:hAnsi="Times New Roman" w:cs="Times New Roman"/>
                <w:sz w:val="20"/>
                <w:szCs w:val="20"/>
                <w:lang w:eastAsia="ru-RU"/>
              </w:rPr>
              <w:t>3) граждане, претендующие на замещение отдельных должностей, включенных в</w:t>
            </w:r>
            <w:r w:rsidRPr="002F15C2">
              <w:rPr>
                <w:rFonts w:ascii="Times New Roman" w:eastAsia="Times New Roman" w:hAnsi="Times New Roman" w:cs="Times New Roman"/>
                <w:sz w:val="20"/>
                <w:lang w:eastAsia="ru-RU"/>
              </w:rPr>
              <w:t> </w:t>
            </w:r>
            <w:hyperlink r:id="rId73" w:history="1">
              <w:r w:rsidRPr="002F15C2">
                <w:rPr>
                  <w:rFonts w:ascii="Times New Roman" w:eastAsia="Times New Roman" w:hAnsi="Times New Roman" w:cs="Times New Roman"/>
                  <w:color w:val="008000"/>
                  <w:sz w:val="20"/>
                  <w:u w:val="single"/>
                  <w:lang w:eastAsia="ru-RU"/>
                </w:rPr>
                <w:t>перечни</w:t>
              </w:r>
            </w:hyperlink>
            <w:r w:rsidRPr="002F15C2">
              <w:rPr>
                <w:rFonts w:ascii="Times New Roman" w:eastAsia="Times New Roman" w:hAnsi="Times New Roman" w:cs="Times New Roman"/>
                <w:sz w:val="20"/>
                <w:szCs w:val="20"/>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bookmarkStart w:id="8" w:name="801031"/>
            <w:bookmarkEnd w:id="8"/>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74" w:anchor="block_31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29 декабря 2012 г. N 280-ФЗ часть 1 статьи 8 настоящего Федерального закона дополнена пунктом 3.1,</w:t>
            </w:r>
            <w:r w:rsidRPr="002F15C2">
              <w:rPr>
                <w:rFonts w:ascii="Times New Roman" w:eastAsia="Times New Roman" w:hAnsi="Times New Roman" w:cs="Times New Roman"/>
                <w:i/>
                <w:iCs/>
                <w:color w:val="800080"/>
                <w:sz w:val="20"/>
                <w:lang w:eastAsia="ru-RU"/>
              </w:rPr>
              <w:t> </w:t>
            </w:r>
            <w:hyperlink r:id="rId75" w:anchor="block_41" w:history="1">
              <w:r w:rsidRPr="002F15C2">
                <w:rPr>
                  <w:rFonts w:ascii="Times New Roman" w:eastAsia="Times New Roman" w:hAnsi="Times New Roman" w:cs="Times New Roman"/>
                  <w:i/>
                  <w:iCs/>
                  <w:color w:val="008000"/>
                  <w:sz w:val="20"/>
                  <w:u w:val="single"/>
                  <w:lang w:eastAsia="ru-RU"/>
                </w:rPr>
                <w:t>вступающим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Согласно</w:t>
            </w:r>
            <w:r w:rsidRPr="002F15C2">
              <w:rPr>
                <w:rFonts w:ascii="Times New Roman" w:eastAsia="Times New Roman" w:hAnsi="Times New Roman" w:cs="Times New Roman"/>
                <w:i/>
                <w:iCs/>
                <w:color w:val="800080"/>
                <w:sz w:val="20"/>
                <w:lang w:eastAsia="ru-RU"/>
              </w:rPr>
              <w:t> </w:t>
            </w:r>
            <w:hyperlink r:id="rId76" w:history="1">
              <w:r w:rsidRPr="002F15C2">
                <w:rPr>
                  <w:rFonts w:ascii="Times New Roman" w:eastAsia="Times New Roman" w:hAnsi="Times New Roman" w:cs="Times New Roman"/>
                  <w:i/>
                  <w:iCs/>
                  <w:color w:val="008000"/>
                  <w:sz w:val="20"/>
                  <w:u w:val="single"/>
                  <w:lang w:eastAsia="ru-RU"/>
                </w:rPr>
                <w:t>Федеральному закону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 xml:space="preserve">от 29 декабря 2012 г. N 280-ФЗ руководители государственных (муниципальных) </w:t>
            </w:r>
            <w:proofErr w:type="spellStart"/>
            <w:r w:rsidRPr="002F15C2">
              <w:rPr>
                <w:rFonts w:ascii="Times New Roman" w:eastAsia="Times New Roman" w:hAnsi="Times New Roman" w:cs="Times New Roman"/>
                <w:i/>
                <w:iCs/>
                <w:color w:val="800080"/>
                <w:sz w:val="20"/>
                <w:szCs w:val="20"/>
                <w:lang w:eastAsia="ru-RU"/>
              </w:rPr>
              <w:t>учреждений</w:t>
            </w:r>
            <w:hyperlink r:id="rId77" w:anchor="block_42" w:history="1">
              <w:r w:rsidRPr="002F15C2">
                <w:rPr>
                  <w:rFonts w:ascii="Times New Roman" w:eastAsia="Times New Roman" w:hAnsi="Times New Roman" w:cs="Times New Roman"/>
                  <w:i/>
                  <w:iCs/>
                  <w:color w:val="008000"/>
                  <w:sz w:val="20"/>
                  <w:u w:val="single"/>
                  <w:lang w:eastAsia="ru-RU"/>
                </w:rPr>
                <w:t>представляют</w:t>
              </w:r>
              <w:proofErr w:type="spellEnd"/>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3.1) граждане, претендующие на замещение должностей руководителей государственных (муниципальных) учреждений;</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bookmarkStart w:id="9" w:name="80104"/>
            <w:bookmarkEnd w:id="9"/>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78" w:anchor="block_31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29 декабря 2012 г. N 280-ФЗ в пункт 4 части 1 статьи 8 настоящего Федерального внесены изменения,</w:t>
            </w:r>
            <w:r w:rsidRPr="002F15C2">
              <w:rPr>
                <w:rFonts w:ascii="Times New Roman" w:eastAsia="Times New Roman" w:hAnsi="Times New Roman" w:cs="Times New Roman"/>
                <w:i/>
                <w:iCs/>
                <w:color w:val="800080"/>
                <w:sz w:val="20"/>
                <w:lang w:eastAsia="ru-RU"/>
              </w:rPr>
              <w:t> </w:t>
            </w:r>
            <w:hyperlink r:id="rId79" w:anchor="block_4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80" w:anchor="block_80104" w:history="1">
              <w:r w:rsidRPr="002F15C2">
                <w:rPr>
                  <w:rFonts w:ascii="Times New Roman" w:eastAsia="Times New Roman" w:hAnsi="Times New Roman" w:cs="Times New Roman"/>
                  <w:i/>
                  <w:iCs/>
                  <w:color w:val="008000"/>
                  <w:sz w:val="20"/>
                  <w:u w:val="single"/>
                  <w:lang w:eastAsia="ru-RU"/>
                </w:rPr>
                <w:t>См. текст пункта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лица, замещающие должности, указанные в</w:t>
            </w:r>
            <w:r w:rsidRPr="002F15C2">
              <w:rPr>
                <w:rFonts w:ascii="Times New Roman" w:eastAsia="Times New Roman" w:hAnsi="Times New Roman" w:cs="Times New Roman"/>
                <w:sz w:val="20"/>
                <w:lang w:eastAsia="ru-RU"/>
              </w:rPr>
              <w:t> </w:t>
            </w:r>
            <w:hyperlink r:id="rId81" w:anchor="block_80101" w:history="1">
              <w:r w:rsidRPr="002F15C2">
                <w:rPr>
                  <w:rFonts w:ascii="Times New Roman" w:eastAsia="Times New Roman" w:hAnsi="Times New Roman" w:cs="Times New Roman"/>
                  <w:color w:val="008000"/>
                  <w:sz w:val="20"/>
                  <w:u w:val="single"/>
                  <w:lang w:eastAsia="ru-RU"/>
                </w:rPr>
                <w:t>пунктах 1 - 3.1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части.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82" w:anchor="block_1823"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часть 2 статьи 8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83"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84" w:anchor="block_802"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Порядок представления сведений о доходах, об имуществе и обязательствах имущественного характера, указанных в</w:t>
            </w:r>
            <w:r w:rsidRPr="002F15C2">
              <w:rPr>
                <w:rFonts w:ascii="Times New Roman" w:eastAsia="Times New Roman" w:hAnsi="Times New Roman" w:cs="Times New Roman"/>
                <w:sz w:val="20"/>
                <w:lang w:eastAsia="ru-RU"/>
              </w:rPr>
              <w:t> </w:t>
            </w:r>
            <w:hyperlink r:id="rId85" w:anchor="block_8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szCs w:val="20"/>
                <w:lang w:eastAsia="ru-RU"/>
              </w:rPr>
              <w:t xml:space="preserve">настоящей статьи, устанавливается федеральными законами, иными нормативными правовыми актами Российской Федерации и </w:t>
            </w:r>
            <w:r w:rsidRPr="002F15C2">
              <w:rPr>
                <w:rFonts w:ascii="Times New Roman" w:eastAsia="Times New Roman" w:hAnsi="Times New Roman" w:cs="Times New Roman"/>
                <w:sz w:val="20"/>
                <w:szCs w:val="20"/>
                <w:lang w:eastAsia="ru-RU"/>
              </w:rPr>
              <w:lastRenderedPageBreak/>
              <w:t>нормативными актами Центрального банка 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Федеральными законами</w:t>
            </w:r>
            <w:r w:rsidRPr="002F15C2">
              <w:rPr>
                <w:rFonts w:ascii="Times New Roman" w:eastAsia="Times New Roman" w:hAnsi="Times New Roman" w:cs="Times New Roman"/>
                <w:i/>
                <w:iCs/>
                <w:color w:val="800080"/>
                <w:sz w:val="20"/>
                <w:lang w:eastAsia="ru-RU"/>
              </w:rPr>
              <w:t> </w:t>
            </w:r>
            <w:hyperlink r:id="rId86" w:anchor="block_1824" w:history="1">
              <w:r w:rsidRPr="002F15C2">
                <w:rPr>
                  <w:rFonts w:ascii="Times New Roman" w:eastAsia="Times New Roman" w:hAnsi="Times New Roman" w:cs="Times New Roman"/>
                  <w:i/>
                  <w:iCs/>
                  <w:color w:val="008000"/>
                  <w:sz w:val="20"/>
                  <w:u w:val="single"/>
                  <w:lang w:eastAsia="ru-RU"/>
                </w:rPr>
                <w:t>от 3 декабря 2012 г. N 231-ФЗ</w:t>
              </w:r>
            </w:hyperlink>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87" w:anchor="block_32" w:history="1">
              <w:r w:rsidRPr="002F15C2">
                <w:rPr>
                  <w:rFonts w:ascii="Times New Roman" w:eastAsia="Times New Roman" w:hAnsi="Times New Roman" w:cs="Times New Roman"/>
                  <w:i/>
                  <w:iCs/>
                  <w:color w:val="008000"/>
                  <w:sz w:val="20"/>
                  <w:u w:val="single"/>
                  <w:lang w:eastAsia="ru-RU"/>
                </w:rPr>
                <w:t>от 29 декабря 2012 г. N 280-ФЗ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в часть 3 статьи 8 настоящего Федерального закона внесены изменения, вступающие в силу 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88" w:anchor="block_803"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Сведения о доходах, об имуществе и обязательствах имущественного характера, представляемые в соответствии с</w:t>
            </w:r>
            <w:r w:rsidRPr="002F15C2">
              <w:rPr>
                <w:rFonts w:ascii="Times New Roman" w:eastAsia="Times New Roman" w:hAnsi="Times New Roman" w:cs="Times New Roman"/>
                <w:sz w:val="20"/>
                <w:lang w:eastAsia="ru-RU"/>
              </w:rPr>
              <w:t> </w:t>
            </w:r>
            <w:hyperlink r:id="rId89" w:anchor="block_801" w:history="1">
              <w:r w:rsidRPr="002F15C2">
                <w:rPr>
                  <w:rFonts w:ascii="Times New Roman" w:eastAsia="Times New Roman" w:hAnsi="Times New Roman" w:cs="Times New Roman"/>
                  <w:color w:val="008000"/>
                  <w:sz w:val="20"/>
                  <w:u w:val="single"/>
                  <w:lang w:eastAsia="ru-RU"/>
                </w:rPr>
                <w:t>частью 1</w:t>
              </w:r>
            </w:hyperlink>
            <w:r w:rsidRPr="002F15C2">
              <w:rPr>
                <w:rFonts w:ascii="Times New Roman" w:eastAsia="Times New Roman" w:hAnsi="Times New Roman" w:cs="Times New Roman"/>
                <w:sz w:val="20"/>
                <w:szCs w:val="20"/>
                <w:lang w:eastAsia="ru-RU"/>
              </w:rPr>
              <w:t xml:space="preserve">настоящей статьи, относятся к информации ограниченного доступа. </w:t>
            </w:r>
            <w:proofErr w:type="gramStart"/>
            <w:r w:rsidRPr="002F15C2">
              <w:rPr>
                <w:rFonts w:ascii="Times New Roman" w:eastAsia="Times New Roman" w:hAnsi="Times New Roman" w:cs="Times New Roman"/>
                <w:sz w:val="20"/>
                <w:szCs w:val="20"/>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2F15C2">
              <w:rPr>
                <w:rFonts w:ascii="Times New Roman" w:eastAsia="Times New Roman" w:hAnsi="Times New Roman" w:cs="Times New Roman"/>
                <w:sz w:val="20"/>
                <w:szCs w:val="20"/>
                <w:lang w:eastAsia="ru-RU"/>
              </w:rPr>
              <w:t>непоступления</w:t>
            </w:r>
            <w:proofErr w:type="spellEnd"/>
            <w:r w:rsidRPr="002F15C2">
              <w:rPr>
                <w:rFonts w:ascii="Times New Roman" w:eastAsia="Times New Roman" w:hAnsi="Times New Roman" w:cs="Times New Roman"/>
                <w:sz w:val="20"/>
                <w:szCs w:val="20"/>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2F15C2">
              <w:rPr>
                <w:rFonts w:ascii="Times New Roman" w:eastAsia="Times New Roman" w:hAnsi="Times New Roman" w:cs="Times New Roman"/>
                <w:sz w:val="20"/>
                <w:szCs w:val="20"/>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w:t>
            </w:r>
            <w:proofErr w:type="spellStart"/>
            <w:r w:rsidRPr="002F15C2">
              <w:rPr>
                <w:rFonts w:ascii="Times New Roman" w:eastAsia="Times New Roman" w:hAnsi="Times New Roman" w:cs="Times New Roman"/>
                <w:sz w:val="20"/>
                <w:szCs w:val="20"/>
                <w:lang w:eastAsia="ru-RU"/>
              </w:rPr>
              <w:t>с</w:t>
            </w:r>
            <w:hyperlink r:id="rId90" w:anchor="block_600" w:history="1">
              <w:r w:rsidRPr="002F15C2">
                <w:rPr>
                  <w:rFonts w:ascii="Times New Roman" w:eastAsia="Times New Roman" w:hAnsi="Times New Roman" w:cs="Times New Roman"/>
                  <w:color w:val="008000"/>
                  <w:sz w:val="20"/>
                  <w:u w:val="single"/>
                  <w:lang w:eastAsia="ru-RU"/>
                </w:rPr>
                <w:t>законодательством</w:t>
              </w:r>
              <w:proofErr w:type="spellEnd"/>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о государственной тайне.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w:t>
            </w:r>
            <w:proofErr w:type="gramStart"/>
            <w:r w:rsidRPr="002F15C2">
              <w:rPr>
                <w:rFonts w:ascii="Times New Roman" w:eastAsia="Times New Roman" w:hAnsi="Times New Roman" w:cs="Times New Roman"/>
                <w:sz w:val="20"/>
                <w:szCs w:val="20"/>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2F15C2">
              <w:rPr>
                <w:rFonts w:ascii="Times New Roman" w:eastAsia="Times New Roman" w:hAnsi="Times New Roman" w:cs="Times New Roman"/>
                <w:sz w:val="20"/>
                <w:lang w:eastAsia="ru-RU"/>
              </w:rPr>
              <w:t> </w:t>
            </w:r>
            <w:hyperlink r:id="rId91" w:anchor="block_801" w:history="1">
              <w:r w:rsidRPr="002F15C2">
                <w:rPr>
                  <w:rFonts w:ascii="Times New Roman" w:eastAsia="Times New Roman" w:hAnsi="Times New Roman" w:cs="Times New Roman"/>
                  <w:color w:val="008000"/>
                  <w:sz w:val="20"/>
                  <w:u w:val="single"/>
                  <w:lang w:eastAsia="ru-RU"/>
                </w:rPr>
                <w:t>частью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2F15C2">
              <w:rPr>
                <w:rFonts w:ascii="Times New Roman" w:eastAsia="Times New Roman" w:hAnsi="Times New Roman" w:cs="Times New Roman"/>
                <w:sz w:val="20"/>
                <w:szCs w:val="20"/>
                <w:lang w:eastAsia="ru-RU"/>
              </w:rPr>
              <w:t xml:space="preserve"> физических лиц.</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2F15C2">
              <w:rPr>
                <w:rFonts w:ascii="Times New Roman" w:eastAsia="Times New Roman" w:hAnsi="Times New Roman" w:cs="Times New Roman"/>
                <w:sz w:val="20"/>
                <w:lang w:eastAsia="ru-RU"/>
              </w:rPr>
              <w:t> </w:t>
            </w:r>
            <w:hyperlink r:id="rId92" w:anchor="block_801" w:history="1">
              <w:r w:rsidRPr="002F15C2">
                <w:rPr>
                  <w:rFonts w:ascii="Times New Roman" w:eastAsia="Times New Roman" w:hAnsi="Times New Roman" w:cs="Times New Roman"/>
                  <w:color w:val="008000"/>
                  <w:sz w:val="20"/>
                  <w:u w:val="single"/>
                  <w:lang w:eastAsia="ru-RU"/>
                </w:rPr>
                <w:t>частью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либо в использовании этих сведений в целях, не предусмотренных федеральными законами, несут ответственность в соответствии с</w:t>
            </w:r>
            <w:r w:rsidRPr="002F15C2">
              <w:rPr>
                <w:rFonts w:ascii="Times New Roman" w:eastAsia="Times New Roman" w:hAnsi="Times New Roman" w:cs="Times New Roman"/>
                <w:sz w:val="20"/>
                <w:lang w:eastAsia="ru-RU"/>
              </w:rPr>
              <w:t> </w:t>
            </w:r>
            <w:hyperlink r:id="rId93" w:anchor="block_24" w:history="1">
              <w:r w:rsidRPr="002F15C2">
                <w:rPr>
                  <w:rFonts w:ascii="Times New Roman" w:eastAsia="Times New Roman" w:hAnsi="Times New Roman" w:cs="Times New Roman"/>
                  <w:color w:val="008000"/>
                  <w:sz w:val="20"/>
                  <w:u w:val="single"/>
                  <w:lang w:eastAsia="ru-RU"/>
                </w:rPr>
                <w:t>законодательством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94" w:anchor="block_1825"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часть 6 статьи 8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95"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96" w:anchor="block_806"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6. </w:t>
            </w:r>
            <w:proofErr w:type="gramStart"/>
            <w:r w:rsidRPr="002F15C2">
              <w:rPr>
                <w:rFonts w:ascii="Times New Roman" w:eastAsia="Times New Roman" w:hAnsi="Times New Roman" w:cs="Times New Roman"/>
                <w:sz w:val="20"/>
                <w:szCs w:val="20"/>
                <w:lang w:eastAsia="ru-RU"/>
              </w:rPr>
              <w:t>Сведения о доходах, об имуществе и обязательствах имущественного характера, представляемые лицами, указанными в</w:t>
            </w:r>
            <w:r w:rsidRPr="002F15C2">
              <w:rPr>
                <w:rFonts w:ascii="Times New Roman" w:eastAsia="Times New Roman" w:hAnsi="Times New Roman" w:cs="Times New Roman"/>
                <w:sz w:val="20"/>
                <w:lang w:eastAsia="ru-RU"/>
              </w:rPr>
              <w:t> </w:t>
            </w:r>
            <w:hyperlink r:id="rId97" w:anchor="block_80104" w:history="1">
              <w:r w:rsidRPr="002F15C2">
                <w:rPr>
                  <w:rFonts w:ascii="Times New Roman" w:eastAsia="Times New Roman" w:hAnsi="Times New Roman" w:cs="Times New Roman"/>
                  <w:color w:val="008000"/>
                  <w:sz w:val="20"/>
                  <w:u w:val="single"/>
                  <w:lang w:eastAsia="ru-RU"/>
                </w:rPr>
                <w:t>пункте 4 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2F15C2">
              <w:rPr>
                <w:rFonts w:ascii="Times New Roman" w:eastAsia="Times New Roman" w:hAnsi="Times New Roman" w:cs="Times New Roman"/>
                <w:sz w:val="20"/>
                <w:szCs w:val="20"/>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w:t>
            </w:r>
            <w:r w:rsidRPr="002F15C2">
              <w:rPr>
                <w:rFonts w:ascii="Times New Roman" w:eastAsia="Times New Roman" w:hAnsi="Times New Roman" w:cs="Times New Roman"/>
                <w:sz w:val="20"/>
                <w:lang w:eastAsia="ru-RU"/>
              </w:rPr>
              <w:t> </w:t>
            </w:r>
            <w:hyperlink r:id="rId98" w:anchor="block_1000" w:history="1">
              <w:r w:rsidRPr="002F15C2">
                <w:rPr>
                  <w:rFonts w:ascii="Times New Roman" w:eastAsia="Times New Roman" w:hAnsi="Times New Roman" w:cs="Times New Roman"/>
                  <w:color w:val="008000"/>
                  <w:sz w:val="20"/>
                  <w:u w:val="single"/>
                  <w:lang w:eastAsia="ru-RU"/>
                </w:rPr>
                <w:t>порядке</w:t>
              </w:r>
            </w:hyperlink>
            <w:r w:rsidRPr="002F15C2">
              <w:rPr>
                <w:rFonts w:ascii="Times New Roman" w:eastAsia="Times New Roman" w:hAnsi="Times New Roman" w:cs="Times New Roman"/>
                <w:sz w:val="20"/>
                <w:szCs w:val="20"/>
                <w:lang w:eastAsia="ru-RU"/>
              </w:rPr>
              <w:t>, определяемом нормативными правовыми актами Российской Федерации, нормативными актами Центрального банка 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Федеральными законами</w:t>
            </w:r>
            <w:r w:rsidRPr="002F15C2">
              <w:rPr>
                <w:rFonts w:ascii="Times New Roman" w:eastAsia="Times New Roman" w:hAnsi="Times New Roman" w:cs="Times New Roman"/>
                <w:i/>
                <w:iCs/>
                <w:color w:val="800080"/>
                <w:sz w:val="20"/>
                <w:lang w:eastAsia="ru-RU"/>
              </w:rPr>
              <w:t> </w:t>
            </w:r>
            <w:hyperlink r:id="rId99" w:anchor="block_1826" w:history="1">
              <w:r w:rsidRPr="002F15C2">
                <w:rPr>
                  <w:rFonts w:ascii="Times New Roman" w:eastAsia="Times New Roman" w:hAnsi="Times New Roman" w:cs="Times New Roman"/>
                  <w:i/>
                  <w:iCs/>
                  <w:color w:val="008000"/>
                  <w:sz w:val="20"/>
                  <w:u w:val="single"/>
                  <w:lang w:eastAsia="ru-RU"/>
                </w:rPr>
                <w:t>от 3 декабря 2012 г. N 231-ФЗ</w:t>
              </w:r>
            </w:hyperlink>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100" w:anchor="block_33" w:history="1">
              <w:r w:rsidRPr="002F15C2">
                <w:rPr>
                  <w:rFonts w:ascii="Times New Roman" w:eastAsia="Times New Roman" w:hAnsi="Times New Roman" w:cs="Times New Roman"/>
                  <w:i/>
                  <w:iCs/>
                  <w:color w:val="008000"/>
                  <w:sz w:val="20"/>
                  <w:u w:val="single"/>
                  <w:lang w:eastAsia="ru-RU"/>
                </w:rPr>
                <w:t>от 29 декабря 2012 г. N 280-ФЗ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в часть 7 статьи 8 настоящего Федерального закона внесены изменения, вступающие в силу 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01" w:anchor="block_807"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7.</w:t>
            </w:r>
            <w:r w:rsidRPr="002F15C2">
              <w:rPr>
                <w:rFonts w:ascii="Times New Roman" w:eastAsia="Times New Roman" w:hAnsi="Times New Roman" w:cs="Times New Roman"/>
                <w:sz w:val="20"/>
                <w:lang w:eastAsia="ru-RU"/>
              </w:rPr>
              <w:t> </w:t>
            </w:r>
            <w:hyperlink r:id="rId102" w:anchor="block_1000" w:history="1">
              <w:proofErr w:type="gramStart"/>
              <w:r w:rsidRPr="002F15C2">
                <w:rPr>
                  <w:rFonts w:ascii="Times New Roman" w:eastAsia="Times New Roman" w:hAnsi="Times New Roman" w:cs="Times New Roman"/>
                  <w:color w:val="008000"/>
                  <w:sz w:val="20"/>
                  <w:u w:val="single"/>
                  <w:lang w:eastAsia="ru-RU"/>
                </w:rPr>
                <w:t>Проверка</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2F15C2">
              <w:rPr>
                <w:rFonts w:ascii="Times New Roman" w:eastAsia="Times New Roman" w:hAnsi="Times New Roman" w:cs="Times New Roman"/>
                <w:sz w:val="20"/>
                <w:szCs w:val="20"/>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2F15C2">
              <w:rPr>
                <w:rFonts w:ascii="Times New Roman" w:eastAsia="Times New Roman" w:hAnsi="Times New Roman" w:cs="Times New Roman"/>
                <w:sz w:val="20"/>
                <w:szCs w:val="20"/>
                <w:lang w:eastAsia="ru-RU"/>
              </w:rPr>
              <w:t>оперативно-разыскной</w:t>
            </w:r>
            <w:proofErr w:type="spellEnd"/>
            <w:r w:rsidRPr="002F15C2">
              <w:rPr>
                <w:rFonts w:ascii="Times New Roman" w:eastAsia="Times New Roman" w:hAnsi="Times New Roman" w:cs="Times New Roman"/>
                <w:sz w:val="20"/>
                <w:szCs w:val="20"/>
                <w:lang w:eastAsia="ru-RU"/>
              </w:rPr>
              <w:t xml:space="preserve"> деятельности, об имеющихся у них </w:t>
            </w:r>
            <w:r w:rsidRPr="002F15C2">
              <w:rPr>
                <w:rFonts w:ascii="Times New Roman" w:eastAsia="Times New Roman" w:hAnsi="Times New Roman" w:cs="Times New Roman"/>
                <w:sz w:val="20"/>
                <w:szCs w:val="20"/>
                <w:lang w:eastAsia="ru-RU"/>
              </w:rPr>
              <w:lastRenderedPageBreak/>
              <w:t>данных о доходах, об имуществе и обязательствах имущественного характера гражданина или лица, указанных в</w:t>
            </w:r>
            <w:r w:rsidRPr="002F15C2">
              <w:rPr>
                <w:rFonts w:ascii="Times New Roman" w:eastAsia="Times New Roman" w:hAnsi="Times New Roman" w:cs="Times New Roman"/>
                <w:sz w:val="20"/>
                <w:lang w:eastAsia="ru-RU"/>
              </w:rPr>
              <w:t> </w:t>
            </w:r>
            <w:hyperlink r:id="rId103" w:anchor="block_8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szCs w:val="20"/>
                <w:lang w:eastAsia="ru-RU"/>
              </w:rPr>
              <w:t>настоящей статьи, супруги (супруга) и несовершеннолетних детей данного гражданина или лица.</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04" w:anchor="block_34"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29 декабря 2012 г. N 280-ФЗ статья 8 настоящего Федерального закона дополнена частью 7.1,</w:t>
            </w:r>
            <w:r w:rsidRPr="002F15C2">
              <w:rPr>
                <w:rFonts w:ascii="Times New Roman" w:eastAsia="Times New Roman" w:hAnsi="Times New Roman" w:cs="Times New Roman"/>
                <w:i/>
                <w:iCs/>
                <w:color w:val="800080"/>
                <w:sz w:val="20"/>
                <w:lang w:eastAsia="ru-RU"/>
              </w:rPr>
              <w:t> </w:t>
            </w:r>
            <w:hyperlink r:id="rId105" w:anchor="block_41" w:history="1">
              <w:r w:rsidRPr="002F15C2">
                <w:rPr>
                  <w:rFonts w:ascii="Times New Roman" w:eastAsia="Times New Roman" w:hAnsi="Times New Roman" w:cs="Times New Roman"/>
                  <w:i/>
                  <w:iCs/>
                  <w:color w:val="008000"/>
                  <w:sz w:val="20"/>
                  <w:u w:val="single"/>
                  <w:lang w:eastAsia="ru-RU"/>
                </w:rPr>
                <w:t>вступающей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7.1. </w:t>
            </w:r>
            <w:proofErr w:type="gramStart"/>
            <w:r w:rsidRPr="002F15C2">
              <w:rPr>
                <w:rFonts w:ascii="Times New Roman" w:eastAsia="Times New Roman" w:hAnsi="Times New Roman" w:cs="Times New Roman"/>
                <w:sz w:val="20"/>
                <w:szCs w:val="20"/>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w:t>
            </w:r>
            <w:r w:rsidRPr="002F15C2">
              <w:rPr>
                <w:rFonts w:ascii="Times New Roman" w:eastAsia="Times New Roman" w:hAnsi="Times New Roman" w:cs="Times New Roman"/>
                <w:sz w:val="20"/>
                <w:lang w:eastAsia="ru-RU"/>
              </w:rPr>
              <w:t> </w:t>
            </w:r>
            <w:hyperlink r:id="rId106" w:anchor="block_1000" w:history="1">
              <w:r w:rsidRPr="002F15C2">
                <w:rPr>
                  <w:rFonts w:ascii="Times New Roman" w:eastAsia="Times New Roman" w:hAnsi="Times New Roman" w:cs="Times New Roman"/>
                  <w:color w:val="008000"/>
                  <w:sz w:val="20"/>
                  <w:u w:val="single"/>
                  <w:lang w:eastAsia="ru-RU"/>
                </w:rPr>
                <w:t>порядке</w:t>
              </w:r>
            </w:hyperlink>
            <w:r w:rsidRPr="002F15C2">
              <w:rPr>
                <w:rFonts w:ascii="Times New Roman" w:eastAsia="Times New Roman" w:hAnsi="Times New Roman" w:cs="Times New Roman"/>
                <w:sz w:val="20"/>
                <w:szCs w:val="20"/>
                <w:lang w:eastAsia="ru-RU"/>
              </w:rPr>
              <w:t>, устанавливаемом нормативными правовыми актами Российской Федерации.</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Федеральными законами</w:t>
            </w:r>
            <w:r w:rsidRPr="002F15C2">
              <w:rPr>
                <w:rFonts w:ascii="Times New Roman" w:eastAsia="Times New Roman" w:hAnsi="Times New Roman" w:cs="Times New Roman"/>
                <w:i/>
                <w:iCs/>
                <w:color w:val="800080"/>
                <w:sz w:val="20"/>
                <w:lang w:eastAsia="ru-RU"/>
              </w:rPr>
              <w:t> </w:t>
            </w:r>
            <w:hyperlink r:id="rId107" w:anchor="block_1827" w:history="1">
              <w:r w:rsidRPr="002F15C2">
                <w:rPr>
                  <w:rFonts w:ascii="Times New Roman" w:eastAsia="Times New Roman" w:hAnsi="Times New Roman" w:cs="Times New Roman"/>
                  <w:i/>
                  <w:iCs/>
                  <w:color w:val="008000"/>
                  <w:sz w:val="20"/>
                  <w:u w:val="single"/>
                  <w:lang w:eastAsia="ru-RU"/>
                </w:rPr>
                <w:t>от 3 декабря 2012 г. N 231-ФЗ</w:t>
              </w:r>
            </w:hyperlink>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108" w:anchor="block_35" w:history="1">
              <w:r w:rsidRPr="002F15C2">
                <w:rPr>
                  <w:rFonts w:ascii="Times New Roman" w:eastAsia="Times New Roman" w:hAnsi="Times New Roman" w:cs="Times New Roman"/>
                  <w:i/>
                  <w:iCs/>
                  <w:color w:val="008000"/>
                  <w:sz w:val="20"/>
                  <w:u w:val="single"/>
                  <w:lang w:eastAsia="ru-RU"/>
                </w:rPr>
                <w:t>от 29 декабря 2012 г. N 280-ФЗ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в часть 8 статьи 8 настоящего Федерального закона внесены изменения, вступающие в силу 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09" w:anchor="block_808"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8. </w:t>
            </w:r>
            <w:proofErr w:type="gramStart"/>
            <w:r w:rsidRPr="002F15C2">
              <w:rPr>
                <w:rFonts w:ascii="Times New Roman" w:eastAsia="Times New Roman" w:hAnsi="Times New Roman" w:cs="Times New Roman"/>
                <w:sz w:val="20"/>
                <w:szCs w:val="20"/>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2F15C2">
              <w:rPr>
                <w:rFonts w:ascii="Times New Roman" w:eastAsia="Times New Roman" w:hAnsi="Times New Roman" w:cs="Times New Roman"/>
                <w:sz w:val="20"/>
                <w:szCs w:val="20"/>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Федеральными законами</w:t>
            </w:r>
            <w:r w:rsidRPr="002F15C2">
              <w:rPr>
                <w:rFonts w:ascii="Times New Roman" w:eastAsia="Times New Roman" w:hAnsi="Times New Roman" w:cs="Times New Roman"/>
                <w:i/>
                <w:iCs/>
                <w:color w:val="800080"/>
                <w:sz w:val="20"/>
                <w:lang w:eastAsia="ru-RU"/>
              </w:rPr>
              <w:t> </w:t>
            </w:r>
            <w:hyperlink r:id="rId110" w:anchor="block_1828" w:history="1">
              <w:r w:rsidRPr="002F15C2">
                <w:rPr>
                  <w:rFonts w:ascii="Times New Roman" w:eastAsia="Times New Roman" w:hAnsi="Times New Roman" w:cs="Times New Roman"/>
                  <w:i/>
                  <w:iCs/>
                  <w:color w:val="008000"/>
                  <w:sz w:val="20"/>
                  <w:u w:val="single"/>
                  <w:lang w:eastAsia="ru-RU"/>
                </w:rPr>
                <w:t>от 3 декабря 2012 г. N 231-ФЗ</w:t>
              </w:r>
            </w:hyperlink>
            <w:r w:rsidRPr="002F15C2">
              <w:rPr>
                <w:rFonts w:ascii="Times New Roman" w:eastAsia="Times New Roman" w:hAnsi="Times New Roman" w:cs="Times New Roman"/>
                <w:i/>
                <w:iCs/>
                <w:color w:val="800080"/>
                <w:sz w:val="20"/>
                <w:szCs w:val="20"/>
                <w:lang w:eastAsia="ru-RU"/>
              </w:rPr>
              <w:t>,</w:t>
            </w:r>
            <w:r w:rsidRPr="002F15C2">
              <w:rPr>
                <w:rFonts w:ascii="Times New Roman" w:eastAsia="Times New Roman" w:hAnsi="Times New Roman" w:cs="Times New Roman"/>
                <w:i/>
                <w:iCs/>
                <w:color w:val="800080"/>
                <w:sz w:val="20"/>
                <w:lang w:eastAsia="ru-RU"/>
              </w:rPr>
              <w:t> </w:t>
            </w:r>
            <w:hyperlink r:id="rId111" w:anchor="block_36" w:history="1">
              <w:r w:rsidRPr="002F15C2">
                <w:rPr>
                  <w:rFonts w:ascii="Times New Roman" w:eastAsia="Times New Roman" w:hAnsi="Times New Roman" w:cs="Times New Roman"/>
                  <w:i/>
                  <w:iCs/>
                  <w:color w:val="008000"/>
                  <w:sz w:val="20"/>
                  <w:u w:val="single"/>
                  <w:lang w:eastAsia="ru-RU"/>
                </w:rPr>
                <w:t>от 29 декабря 2012 г. N 280-ФЗ</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в часть 9 статьи 8 настоящего Федерального закона внесены изменения, вступающие в силу 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12" w:anchor="block_809"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9. </w:t>
            </w:r>
            <w:proofErr w:type="gramStart"/>
            <w:r w:rsidRPr="002F15C2">
              <w:rPr>
                <w:rFonts w:ascii="Times New Roman" w:eastAsia="Times New Roman" w:hAnsi="Times New Roman" w:cs="Times New Roman"/>
                <w:sz w:val="20"/>
                <w:szCs w:val="20"/>
                <w:lang w:eastAsia="ru-RU"/>
              </w:rPr>
              <w:t>Невыполнение гражданином или лицом, указанными в</w:t>
            </w:r>
            <w:r w:rsidRPr="002F15C2">
              <w:rPr>
                <w:rFonts w:ascii="Times New Roman" w:eastAsia="Times New Roman" w:hAnsi="Times New Roman" w:cs="Times New Roman"/>
                <w:sz w:val="20"/>
                <w:lang w:eastAsia="ru-RU"/>
              </w:rPr>
              <w:t> </w:t>
            </w:r>
            <w:hyperlink r:id="rId113" w:anchor="block_8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основании</w:t>
            </w:r>
            <w:proofErr w:type="gramEnd"/>
            <w:r w:rsidRPr="002F15C2">
              <w:rPr>
                <w:rFonts w:ascii="Times New Roman" w:eastAsia="Times New Roman" w:hAnsi="Times New Roman" w:cs="Times New Roman"/>
                <w:sz w:val="20"/>
                <w:szCs w:val="20"/>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w:t>
            </w:r>
            <w:r w:rsidRPr="002F15C2">
              <w:rPr>
                <w:rFonts w:ascii="Times New Roman" w:eastAsia="Times New Roman" w:hAnsi="Times New Roman" w:cs="Times New Roman"/>
                <w:i/>
                <w:iCs/>
                <w:color w:val="800080"/>
                <w:sz w:val="20"/>
                <w:lang w:eastAsia="ru-RU"/>
              </w:rPr>
              <w:t> </w:t>
            </w:r>
            <w:hyperlink r:id="rId114" w:history="1">
              <w:r w:rsidRPr="002F15C2">
                <w:rPr>
                  <w:rFonts w:ascii="Times New Roman" w:eastAsia="Times New Roman" w:hAnsi="Times New Roman" w:cs="Times New Roman"/>
                  <w:i/>
                  <w:iCs/>
                  <w:color w:val="008000"/>
                  <w:sz w:val="20"/>
                  <w:u w:val="single"/>
                  <w:lang w:eastAsia="ru-RU"/>
                </w:rPr>
                <w:t>Типовой кодекс</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br/>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lastRenderedPageBreak/>
              <w:t>См. комментарии к статье 8 настоящего Федерального закона</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15" w:anchor="block_183"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настоящий Федеральный закон дополнен статьей 8.1,</w:t>
            </w:r>
            <w:hyperlink r:id="rId116" w:anchor="block_211" w:history="1">
              <w:r w:rsidRPr="002F15C2">
                <w:rPr>
                  <w:rFonts w:ascii="Times New Roman" w:eastAsia="Times New Roman" w:hAnsi="Times New Roman" w:cs="Times New Roman"/>
                  <w:i/>
                  <w:iCs/>
                  <w:color w:val="008000"/>
                  <w:sz w:val="20"/>
                  <w:u w:val="single"/>
                  <w:lang w:eastAsia="ru-RU"/>
                </w:rPr>
                <w:t>вступающей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8.1.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Представление сведений о расходах</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 </w:t>
            </w:r>
            <w:proofErr w:type="gramStart"/>
            <w:r w:rsidRPr="002F15C2">
              <w:rPr>
                <w:rFonts w:ascii="Times New Roman" w:eastAsia="Times New Roman" w:hAnsi="Times New Roman" w:cs="Times New Roman"/>
                <w:sz w:val="20"/>
                <w:szCs w:val="20"/>
                <w:lang w:eastAsia="ru-RU"/>
              </w:rPr>
              <w:t>Лица, замещающие (занимающие) должности, включенные в</w:t>
            </w:r>
            <w:r w:rsidRPr="002F15C2">
              <w:rPr>
                <w:rFonts w:ascii="Times New Roman" w:eastAsia="Times New Roman" w:hAnsi="Times New Roman" w:cs="Times New Roman"/>
                <w:sz w:val="20"/>
                <w:lang w:eastAsia="ru-RU"/>
              </w:rPr>
              <w:t> </w:t>
            </w:r>
            <w:hyperlink r:id="rId117" w:history="1">
              <w:r w:rsidRPr="002F15C2">
                <w:rPr>
                  <w:rFonts w:ascii="Times New Roman" w:eastAsia="Times New Roman" w:hAnsi="Times New Roman" w:cs="Times New Roman"/>
                  <w:color w:val="008000"/>
                  <w:sz w:val="20"/>
                  <w:u w:val="single"/>
                  <w:lang w:eastAsia="ru-RU"/>
                </w:rPr>
                <w:t>перечни</w:t>
              </w:r>
            </w:hyperlink>
            <w:r w:rsidRPr="002F15C2">
              <w:rPr>
                <w:rFonts w:ascii="Times New Roman" w:eastAsia="Times New Roman" w:hAnsi="Times New Roman" w:cs="Times New Roman"/>
                <w:sz w:val="20"/>
                <w:szCs w:val="20"/>
                <w:lang w:eastAsia="ru-RU"/>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w:t>
            </w:r>
            <w:r w:rsidRPr="002F15C2">
              <w:rPr>
                <w:rFonts w:ascii="Times New Roman" w:eastAsia="Times New Roman" w:hAnsi="Times New Roman" w:cs="Times New Roman"/>
                <w:sz w:val="20"/>
                <w:lang w:eastAsia="ru-RU"/>
              </w:rPr>
              <w:t> </w:t>
            </w:r>
            <w:hyperlink r:id="rId118" w:history="1">
              <w:r w:rsidRPr="002F15C2">
                <w:rPr>
                  <w:rFonts w:ascii="Times New Roman" w:eastAsia="Times New Roman" w:hAnsi="Times New Roman" w:cs="Times New Roman"/>
                  <w:color w:val="008000"/>
                  <w:sz w:val="20"/>
                  <w:u w:val="single"/>
                  <w:lang w:eastAsia="ru-RU"/>
                </w:rPr>
                <w:t>Федеральным законом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 контроле за соответствием расходов лиц, замещающих государственные должности, и иных лиц их доходам", иными нормативными</w:t>
            </w:r>
            <w:proofErr w:type="gramEnd"/>
            <w:r w:rsidRPr="002F15C2">
              <w:rPr>
                <w:rFonts w:ascii="Times New Roman" w:eastAsia="Times New Roman" w:hAnsi="Times New Roman" w:cs="Times New Roman"/>
                <w:sz w:val="20"/>
                <w:szCs w:val="20"/>
                <w:lang w:eastAsia="ru-RU"/>
              </w:rPr>
              <w:t xml:space="preserve"> правовыми актами Российской Федерации и нормативными актами Центрального банка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w:t>
            </w:r>
            <w:proofErr w:type="gramStart"/>
            <w:r w:rsidRPr="002F15C2">
              <w:rPr>
                <w:rFonts w:ascii="Times New Roman" w:eastAsia="Times New Roman" w:hAnsi="Times New Roman" w:cs="Times New Roman"/>
                <w:sz w:val="20"/>
                <w:szCs w:val="20"/>
                <w:lang w:eastAsia="ru-RU"/>
              </w:rPr>
              <w:t>Контроль за соответствием расходов лиц, указанных в</w:t>
            </w:r>
            <w:r w:rsidRPr="002F15C2">
              <w:rPr>
                <w:rFonts w:ascii="Times New Roman" w:eastAsia="Times New Roman" w:hAnsi="Times New Roman" w:cs="Times New Roman"/>
                <w:sz w:val="20"/>
                <w:lang w:eastAsia="ru-RU"/>
              </w:rPr>
              <w:t> </w:t>
            </w:r>
            <w:hyperlink r:id="rId119" w:anchor="block_81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w:t>
            </w:r>
            <w:r w:rsidRPr="002F15C2">
              <w:rPr>
                <w:rFonts w:ascii="Times New Roman" w:eastAsia="Times New Roman" w:hAnsi="Times New Roman" w:cs="Times New Roman"/>
                <w:sz w:val="20"/>
                <w:lang w:eastAsia="ru-RU"/>
              </w:rPr>
              <w:t> </w:t>
            </w:r>
            <w:hyperlink r:id="rId120" w:history="1">
              <w:r w:rsidRPr="002F15C2">
                <w:rPr>
                  <w:rFonts w:ascii="Times New Roman" w:eastAsia="Times New Roman" w:hAnsi="Times New Roman" w:cs="Times New Roman"/>
                  <w:color w:val="008000"/>
                  <w:sz w:val="20"/>
                  <w:u w:val="single"/>
                  <w:lang w:eastAsia="ru-RU"/>
                </w:rPr>
                <w:t>Федеральным законом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 контроле за соответствием расходов лиц, замещающих государственные должности, и</w:t>
            </w:r>
            <w:proofErr w:type="gramEnd"/>
            <w:r w:rsidRPr="002F15C2">
              <w:rPr>
                <w:rFonts w:ascii="Times New Roman" w:eastAsia="Times New Roman" w:hAnsi="Times New Roman" w:cs="Times New Roman"/>
                <w:sz w:val="20"/>
                <w:szCs w:val="20"/>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3. </w:t>
            </w:r>
            <w:proofErr w:type="gramStart"/>
            <w:r w:rsidRPr="002F15C2">
              <w:rPr>
                <w:rFonts w:ascii="Times New Roman" w:eastAsia="Times New Roman" w:hAnsi="Times New Roman" w:cs="Times New Roman"/>
                <w:sz w:val="20"/>
                <w:szCs w:val="20"/>
                <w:lang w:eastAsia="ru-RU"/>
              </w:rPr>
              <w:t>Непредставление лицами, указанными в</w:t>
            </w:r>
            <w:r w:rsidRPr="002F15C2">
              <w:rPr>
                <w:rFonts w:ascii="Times New Roman" w:eastAsia="Times New Roman" w:hAnsi="Times New Roman" w:cs="Times New Roman"/>
                <w:sz w:val="20"/>
                <w:lang w:eastAsia="ru-RU"/>
              </w:rPr>
              <w:t> </w:t>
            </w:r>
            <w:hyperlink r:id="rId121" w:anchor="block_81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w:t>
            </w:r>
            <w:proofErr w:type="gramStart"/>
            <w:r w:rsidRPr="002F15C2">
              <w:rPr>
                <w:rFonts w:ascii="Times New Roman" w:eastAsia="Times New Roman" w:hAnsi="Times New Roman" w:cs="Times New Roman"/>
                <w:sz w:val="20"/>
                <w:szCs w:val="20"/>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w:t>
            </w:r>
            <w:r w:rsidRPr="002F15C2">
              <w:rPr>
                <w:rFonts w:ascii="Times New Roman" w:eastAsia="Times New Roman" w:hAnsi="Times New Roman" w:cs="Times New Roman"/>
                <w:sz w:val="20"/>
                <w:lang w:eastAsia="ru-RU"/>
              </w:rPr>
              <w:t> </w:t>
            </w:r>
            <w:hyperlink r:id="rId122" w:anchor="block_81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и его супруги (супруга) за три последних года, предшествующих совершению сделки, представленные</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в соответствии с</w:t>
            </w:r>
            <w:r w:rsidRPr="002F15C2">
              <w:rPr>
                <w:rFonts w:ascii="Times New Roman" w:eastAsia="Times New Roman" w:hAnsi="Times New Roman" w:cs="Times New Roman"/>
                <w:sz w:val="20"/>
                <w:lang w:eastAsia="ru-RU"/>
              </w:rPr>
              <w:t> </w:t>
            </w:r>
            <w:hyperlink r:id="rId123" w:history="1">
              <w:r w:rsidRPr="002F15C2">
                <w:rPr>
                  <w:rFonts w:ascii="Times New Roman" w:eastAsia="Times New Roman" w:hAnsi="Times New Roman" w:cs="Times New Roman"/>
                  <w:color w:val="008000"/>
                  <w:sz w:val="20"/>
                  <w:u w:val="single"/>
                  <w:lang w:eastAsia="ru-RU"/>
                </w:rPr>
                <w:t>Федеральным законом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2F15C2">
              <w:rPr>
                <w:rFonts w:ascii="Times New Roman" w:eastAsia="Times New Roman" w:hAnsi="Times New Roman" w:cs="Times New Roman"/>
                <w:sz w:val="20"/>
                <w:szCs w:val="20"/>
                <w:lang w:eastAsia="ru-RU"/>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9.</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w:t>
            </w:r>
            <w:proofErr w:type="gramStart"/>
            <w:r w:rsidRPr="002F15C2">
              <w:rPr>
                <w:rFonts w:ascii="Times New Roman" w:eastAsia="Times New Roman" w:hAnsi="Times New Roman" w:cs="Times New Roman"/>
                <w:sz w:val="20"/>
                <w:szCs w:val="20"/>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F15C2">
              <w:rPr>
                <w:rFonts w:ascii="Times New Roman" w:eastAsia="Times New Roman" w:hAnsi="Times New Roman" w:cs="Times New Roman"/>
                <w:sz w:val="20"/>
                <w:szCs w:val="20"/>
                <w:lang w:eastAsia="ru-RU"/>
              </w:rPr>
              <w:t xml:space="preserve">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9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10.</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Конфликт интересов на государственной и муниципальной службе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 </w:t>
            </w:r>
            <w:proofErr w:type="gramStart"/>
            <w:r w:rsidRPr="002F15C2">
              <w:rPr>
                <w:rFonts w:ascii="Times New Roman" w:eastAsia="Times New Roman" w:hAnsi="Times New Roman" w:cs="Times New Roman"/>
                <w:sz w:val="20"/>
                <w:szCs w:val="20"/>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F15C2">
              <w:rPr>
                <w:rFonts w:ascii="Times New Roman" w:eastAsia="Times New Roman" w:hAnsi="Times New Roman" w:cs="Times New Roman"/>
                <w:sz w:val="20"/>
                <w:szCs w:val="20"/>
                <w:lang w:eastAsia="ru-RU"/>
              </w:rPr>
              <w:t xml:space="preserve"> государства, </w:t>
            </w:r>
            <w:proofErr w:type="gramStart"/>
            <w:r w:rsidRPr="002F15C2">
              <w:rPr>
                <w:rFonts w:ascii="Times New Roman" w:eastAsia="Times New Roman" w:hAnsi="Times New Roman" w:cs="Times New Roman"/>
                <w:sz w:val="20"/>
                <w:szCs w:val="20"/>
                <w:lang w:eastAsia="ru-RU"/>
              </w:rPr>
              <w:t>способное</w:t>
            </w:r>
            <w:proofErr w:type="gramEnd"/>
            <w:r w:rsidRPr="002F15C2">
              <w:rPr>
                <w:rFonts w:ascii="Times New Roman" w:eastAsia="Times New Roman" w:hAnsi="Times New Roman" w:cs="Times New Roman"/>
                <w:sz w:val="20"/>
                <w:szCs w:val="20"/>
                <w:lang w:eastAsia="ru-RU"/>
              </w:rPr>
              <w:t xml:space="preserve"> привести к причинению вреда правам и законным интересам граждан, организаций, общества или государства.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w:t>
            </w:r>
            <w:proofErr w:type="gramStart"/>
            <w:r w:rsidRPr="002F15C2">
              <w:rPr>
                <w:rFonts w:ascii="Times New Roman" w:eastAsia="Times New Roman" w:hAnsi="Times New Roman" w:cs="Times New Roman"/>
                <w:sz w:val="20"/>
                <w:szCs w:val="2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10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Порядок предотвращения и урегулирования конфликта интересов на государственной и муниципальной службе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Государственный или муниципальный служащий обязан в</w:t>
            </w:r>
            <w:r w:rsidRPr="002F15C2">
              <w:rPr>
                <w:rFonts w:ascii="Times New Roman" w:eastAsia="Times New Roman" w:hAnsi="Times New Roman" w:cs="Times New Roman"/>
                <w:sz w:val="20"/>
                <w:lang w:eastAsia="ru-RU"/>
              </w:rPr>
              <w:t> </w:t>
            </w:r>
            <w:hyperlink r:id="rId124" w:anchor="block_1000" w:history="1">
              <w:r w:rsidRPr="002F15C2">
                <w:rPr>
                  <w:rFonts w:ascii="Times New Roman" w:eastAsia="Times New Roman" w:hAnsi="Times New Roman" w:cs="Times New Roman"/>
                  <w:color w:val="008000"/>
                  <w:sz w:val="20"/>
                  <w:u w:val="single"/>
                  <w:lang w:eastAsia="ru-RU"/>
                </w:rPr>
                <w:t>письменной форме</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lastRenderedPageBreak/>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w:t>
            </w:r>
            <w:r w:rsidRPr="002F15C2">
              <w:rPr>
                <w:rFonts w:ascii="Times New Roman" w:eastAsia="Times New Roman" w:hAnsi="Times New Roman" w:cs="Times New Roman"/>
                <w:sz w:val="20"/>
                <w:lang w:eastAsia="ru-RU"/>
              </w:rPr>
              <w:t> </w:t>
            </w:r>
            <w:hyperlink r:id="rId125" w:anchor="block_19" w:history="1">
              <w:r w:rsidRPr="002F15C2">
                <w:rPr>
                  <w:rFonts w:ascii="Times New Roman" w:eastAsia="Times New Roman" w:hAnsi="Times New Roman" w:cs="Times New Roman"/>
                  <w:color w:val="008000"/>
                  <w:sz w:val="20"/>
                  <w:u w:val="single"/>
                  <w:lang w:eastAsia="ru-RU"/>
                </w:rPr>
                <w:t>законодательством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26" w:anchor="block_216"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11 настоящего Федерального закона дополнена частью 5.1</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6. В случае</w:t>
            </w:r>
            <w:proofErr w:type="gramStart"/>
            <w:r w:rsidRPr="002F15C2">
              <w:rPr>
                <w:rFonts w:ascii="Times New Roman" w:eastAsia="Times New Roman" w:hAnsi="Times New Roman" w:cs="Times New Roman"/>
                <w:sz w:val="20"/>
                <w:szCs w:val="20"/>
                <w:lang w:eastAsia="ru-RU"/>
              </w:rPr>
              <w:t>,</w:t>
            </w:r>
            <w:proofErr w:type="gramEnd"/>
            <w:r w:rsidRPr="002F15C2">
              <w:rPr>
                <w:rFonts w:ascii="Times New Roman" w:eastAsia="Times New Roman" w:hAnsi="Times New Roman" w:cs="Times New Roman"/>
                <w:sz w:val="20"/>
                <w:szCs w:val="20"/>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w:t>
            </w:r>
            <w:r w:rsidRPr="002F15C2">
              <w:rPr>
                <w:rFonts w:ascii="Times New Roman" w:eastAsia="Times New Roman" w:hAnsi="Times New Roman" w:cs="Times New Roman"/>
                <w:sz w:val="20"/>
                <w:lang w:eastAsia="ru-RU"/>
              </w:rPr>
              <w:t> </w:t>
            </w:r>
            <w:hyperlink r:id="rId127" w:anchor="block_2" w:history="1">
              <w:r w:rsidRPr="002F15C2">
                <w:rPr>
                  <w:rFonts w:ascii="Times New Roman" w:eastAsia="Times New Roman" w:hAnsi="Times New Roman" w:cs="Times New Roman"/>
                  <w:color w:val="008000"/>
                  <w:sz w:val="20"/>
                  <w:u w:val="single"/>
                  <w:lang w:eastAsia="ru-RU"/>
                </w:rPr>
                <w:t>передать</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 xml:space="preserve">принадлежащие ему ценные бумаги, акции (доли участия, паи в уставных (складочных) капиталах организаций) в доверительное управление в соответствии </w:t>
            </w:r>
            <w:proofErr w:type="spellStart"/>
            <w:r w:rsidRPr="002F15C2">
              <w:rPr>
                <w:rFonts w:ascii="Times New Roman" w:eastAsia="Times New Roman" w:hAnsi="Times New Roman" w:cs="Times New Roman"/>
                <w:sz w:val="20"/>
                <w:szCs w:val="20"/>
                <w:lang w:eastAsia="ru-RU"/>
              </w:rPr>
              <w:t>с</w:t>
            </w:r>
            <w:hyperlink r:id="rId128" w:anchor="block_2053" w:history="1">
              <w:r w:rsidRPr="002F15C2">
                <w:rPr>
                  <w:rFonts w:ascii="Times New Roman" w:eastAsia="Times New Roman" w:hAnsi="Times New Roman" w:cs="Times New Roman"/>
                  <w:color w:val="008000"/>
                  <w:sz w:val="20"/>
                  <w:u w:val="single"/>
                  <w:lang w:eastAsia="ru-RU"/>
                </w:rPr>
                <w:t>законодательством</w:t>
              </w:r>
              <w:proofErr w:type="spellEnd"/>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w:t>
            </w:r>
            <w:r w:rsidRPr="002F15C2">
              <w:rPr>
                <w:rFonts w:ascii="Times New Roman" w:eastAsia="Times New Roman" w:hAnsi="Times New Roman" w:cs="Times New Roman"/>
                <w:i/>
                <w:iCs/>
                <w:color w:val="800080"/>
                <w:sz w:val="20"/>
                <w:lang w:eastAsia="ru-RU"/>
              </w:rPr>
              <w:t> </w:t>
            </w:r>
            <w:hyperlink r:id="rId129" w:history="1">
              <w:r w:rsidRPr="002F15C2">
                <w:rPr>
                  <w:rFonts w:ascii="Times New Roman" w:eastAsia="Times New Roman" w:hAnsi="Times New Roman" w:cs="Times New Roman"/>
                  <w:i/>
                  <w:iCs/>
                  <w:color w:val="008000"/>
                  <w:sz w:val="20"/>
                  <w:u w:val="single"/>
                  <w:lang w:eastAsia="ru-RU"/>
                </w:rPr>
                <w:t>обзор</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типовых ситуаций конфликта интересов на государственной службе РФ и порядка их урегулирования (информация Минтруда России от 19 октября 2012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br/>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11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0" w:anchor="block_184"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статью 11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131"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2" w:anchor="block_111" w:history="1">
              <w:r w:rsidRPr="002F15C2">
                <w:rPr>
                  <w:rFonts w:ascii="Times New Roman" w:eastAsia="Times New Roman" w:hAnsi="Times New Roman" w:cs="Times New Roman"/>
                  <w:i/>
                  <w:iCs/>
                  <w:color w:val="008000"/>
                  <w:sz w:val="20"/>
                  <w:u w:val="single"/>
                  <w:lang w:eastAsia="ru-RU"/>
                </w:rPr>
                <w:t>См. те</w:t>
              </w:r>
              <w:proofErr w:type="gramStart"/>
              <w:r w:rsidRPr="002F15C2">
                <w:rPr>
                  <w:rFonts w:ascii="Times New Roman" w:eastAsia="Times New Roman" w:hAnsi="Times New Roman" w:cs="Times New Roman"/>
                  <w:i/>
                  <w:iCs/>
                  <w:color w:val="008000"/>
                  <w:sz w:val="20"/>
                  <w:u w:val="single"/>
                  <w:lang w:eastAsia="ru-RU"/>
                </w:rPr>
                <w:t>кст ст</w:t>
              </w:r>
              <w:proofErr w:type="gramEnd"/>
              <w:r w:rsidRPr="002F15C2">
                <w:rPr>
                  <w:rFonts w:ascii="Times New Roman" w:eastAsia="Times New Roman" w:hAnsi="Times New Roman" w:cs="Times New Roman"/>
                  <w:i/>
                  <w:iCs/>
                  <w:color w:val="008000"/>
                  <w:sz w:val="20"/>
                  <w:u w:val="single"/>
                  <w:lang w:eastAsia="ru-RU"/>
                </w:rPr>
                <w:t>атьи в предыдущей редакции</w:t>
              </w:r>
            </w:hyperlink>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11.1.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sidRPr="002F15C2">
              <w:rPr>
                <w:rFonts w:ascii="Times New Roman" w:eastAsia="Times New Roman" w:hAnsi="Times New Roman" w:cs="Times New Roman"/>
                <w:sz w:val="20"/>
                <w:lang w:eastAsia="ru-RU"/>
              </w:rPr>
              <w:t> </w:t>
            </w:r>
            <w:hyperlink r:id="rId133" w:anchor="block_9" w:history="1">
              <w:r w:rsidRPr="002F15C2">
                <w:rPr>
                  <w:rFonts w:ascii="Times New Roman" w:eastAsia="Times New Roman" w:hAnsi="Times New Roman" w:cs="Times New Roman"/>
                  <w:color w:val="008000"/>
                  <w:sz w:val="20"/>
                  <w:u w:val="single"/>
                  <w:lang w:eastAsia="ru-RU"/>
                </w:rPr>
                <w:t>статьями 9-11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настоящего</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w:t>
            </w:r>
            <w:r w:rsidRPr="002F15C2">
              <w:rPr>
                <w:rFonts w:ascii="Times New Roman" w:eastAsia="Times New Roman" w:hAnsi="Times New Roman" w:cs="Times New Roman"/>
                <w:sz w:val="20"/>
                <w:lang w:eastAsia="ru-RU"/>
              </w:rPr>
              <w:t> </w:t>
            </w:r>
            <w:hyperlink r:id="rId134" w:anchor="block_1" w:history="1">
              <w:r w:rsidRPr="002F15C2">
                <w:rPr>
                  <w:rFonts w:ascii="Times New Roman" w:eastAsia="Times New Roman" w:hAnsi="Times New Roman" w:cs="Times New Roman"/>
                  <w:color w:val="008000"/>
                  <w:sz w:val="20"/>
                  <w:u w:val="single"/>
                  <w:lang w:eastAsia="ru-RU"/>
                </w:rPr>
                <w:t>порядке</w:t>
              </w:r>
            </w:hyperlink>
            <w:r w:rsidRPr="002F15C2">
              <w:rPr>
                <w:rFonts w:ascii="Times New Roman" w:eastAsia="Times New Roman" w:hAnsi="Times New Roman" w:cs="Times New Roman"/>
                <w:sz w:val="20"/>
                <w:szCs w:val="20"/>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основании</w:t>
            </w:r>
            <w:proofErr w:type="gramEnd"/>
            <w:r w:rsidRPr="002F15C2">
              <w:rPr>
                <w:rFonts w:ascii="Times New Roman" w:eastAsia="Times New Roman" w:hAnsi="Times New Roman" w:cs="Times New Roman"/>
                <w:sz w:val="20"/>
                <w:szCs w:val="20"/>
                <w:lang w:eastAsia="ru-RU"/>
              </w:rPr>
              <w:t xml:space="preserve"> федеральных законов.</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5" w:anchor="block_2181"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в наименование статьи 12 настоящего Федерального закона внесены изменения</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6" w:anchor="block_12" w:history="1">
              <w:r w:rsidRPr="002F15C2">
                <w:rPr>
                  <w:rFonts w:ascii="Times New Roman" w:eastAsia="Times New Roman" w:hAnsi="Times New Roman" w:cs="Times New Roman"/>
                  <w:i/>
                  <w:iCs/>
                  <w:color w:val="008000"/>
                  <w:sz w:val="20"/>
                  <w:u w:val="single"/>
                  <w:lang w:eastAsia="ru-RU"/>
                </w:rPr>
                <w:t>См. текст наименования в предыдущей редакции</w:t>
              </w:r>
            </w:hyperlink>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 xml:space="preserve">О практике применения статьи 12 настоящего Федерального закона </w:t>
            </w:r>
            <w:proofErr w:type="gramStart"/>
            <w:r w:rsidRPr="002F15C2">
              <w:rPr>
                <w:rFonts w:ascii="Times New Roman" w:eastAsia="Times New Roman" w:hAnsi="Times New Roman" w:cs="Times New Roman"/>
                <w:i/>
                <w:iCs/>
                <w:color w:val="800080"/>
                <w:sz w:val="20"/>
                <w:szCs w:val="20"/>
                <w:lang w:eastAsia="ru-RU"/>
              </w:rPr>
              <w:t>см</w:t>
            </w:r>
            <w:proofErr w:type="gramEnd"/>
            <w:r w:rsidRPr="002F15C2">
              <w:rPr>
                <w:rFonts w:ascii="Times New Roman" w:eastAsia="Times New Roman" w:hAnsi="Times New Roman" w:cs="Times New Roman"/>
                <w:i/>
                <w:iCs/>
                <w:color w:val="800080"/>
                <w:sz w:val="20"/>
                <w:szCs w:val="20"/>
                <w:lang w:eastAsia="ru-RU"/>
              </w:rPr>
              <w:t>. разъяснения Минтруда России</w:t>
            </w:r>
            <w:r w:rsidRPr="002F15C2">
              <w:rPr>
                <w:rFonts w:ascii="Times New Roman" w:eastAsia="Times New Roman" w:hAnsi="Times New Roman" w:cs="Times New Roman"/>
                <w:i/>
                <w:iCs/>
                <w:color w:val="800080"/>
                <w:sz w:val="20"/>
                <w:lang w:eastAsia="ru-RU"/>
              </w:rPr>
              <w:t> </w:t>
            </w:r>
            <w:hyperlink r:id="rId137" w:anchor="block_1000" w:history="1">
              <w:r w:rsidRPr="002F15C2">
                <w:rPr>
                  <w:rFonts w:ascii="Times New Roman" w:eastAsia="Times New Roman" w:hAnsi="Times New Roman" w:cs="Times New Roman"/>
                  <w:i/>
                  <w:iCs/>
                  <w:color w:val="008000"/>
                  <w:sz w:val="20"/>
                  <w:u w:val="single"/>
                  <w:lang w:eastAsia="ru-RU"/>
                </w:rPr>
                <w:t>от 22 июня 2012 </w:t>
              </w:r>
              <w:proofErr w:type="spellStart"/>
              <w:r w:rsidRPr="002F15C2">
                <w:rPr>
                  <w:rFonts w:ascii="Times New Roman" w:eastAsia="Times New Roman" w:hAnsi="Times New Roman" w:cs="Times New Roman"/>
                  <w:i/>
                  <w:iCs/>
                  <w:color w:val="008000"/>
                  <w:sz w:val="20"/>
                  <w:u w:val="single"/>
                  <w:lang w:eastAsia="ru-RU"/>
                </w:rPr>
                <w:t>г.</w:t>
              </w:r>
            </w:hyperlink>
            <w:r w:rsidRPr="002F15C2">
              <w:rPr>
                <w:rFonts w:ascii="Times New Roman" w:eastAsia="Times New Roman" w:hAnsi="Times New Roman" w:cs="Times New Roman"/>
                <w:i/>
                <w:iCs/>
                <w:color w:val="800080"/>
                <w:sz w:val="20"/>
                <w:szCs w:val="20"/>
                <w:lang w:eastAsia="ru-RU"/>
              </w:rPr>
              <w:t>,</w:t>
            </w:r>
            <w:hyperlink r:id="rId138" w:anchor="block_1000" w:history="1">
              <w:r w:rsidRPr="002F15C2">
                <w:rPr>
                  <w:rFonts w:ascii="Times New Roman" w:eastAsia="Times New Roman" w:hAnsi="Times New Roman" w:cs="Times New Roman"/>
                  <w:i/>
                  <w:iCs/>
                  <w:color w:val="008000"/>
                  <w:sz w:val="20"/>
                  <w:u w:val="single"/>
                  <w:lang w:eastAsia="ru-RU"/>
                </w:rPr>
                <w:t>от</w:t>
              </w:r>
              <w:proofErr w:type="spellEnd"/>
              <w:r w:rsidRPr="002F15C2">
                <w:rPr>
                  <w:rFonts w:ascii="Times New Roman" w:eastAsia="Times New Roman" w:hAnsi="Times New Roman" w:cs="Times New Roman"/>
                  <w:i/>
                  <w:iCs/>
                  <w:color w:val="008000"/>
                  <w:sz w:val="20"/>
                  <w:u w:val="single"/>
                  <w:lang w:eastAsia="ru-RU"/>
                </w:rPr>
                <w:t xml:space="preserve"> 5 октября </w:t>
              </w:r>
              <w:r w:rsidRPr="002F15C2">
                <w:rPr>
                  <w:rFonts w:ascii="Times New Roman" w:eastAsia="Times New Roman" w:hAnsi="Times New Roman" w:cs="Times New Roman"/>
                  <w:i/>
                  <w:iCs/>
                  <w:color w:val="008000"/>
                  <w:sz w:val="20"/>
                  <w:u w:val="single"/>
                  <w:lang w:eastAsia="ru-RU"/>
                </w:rPr>
                <w:lastRenderedPageBreak/>
                <w:t>2012 г.</w:t>
              </w:r>
            </w:hyperlink>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9" w:anchor="block_218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часть 1 статьи 12 настоящего Федерального закона изложена в новой редакции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0" w:anchor="block_1201"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 </w:t>
            </w:r>
            <w:proofErr w:type="gramStart"/>
            <w:r w:rsidRPr="002F15C2">
              <w:rPr>
                <w:rFonts w:ascii="Times New Roman" w:eastAsia="Times New Roman" w:hAnsi="Times New Roman" w:cs="Times New Roman"/>
                <w:sz w:val="20"/>
                <w:szCs w:val="20"/>
                <w:lang w:eastAsia="ru-RU"/>
              </w:rPr>
              <w:t xml:space="preserve">Гражданин, замещавший должность государственной или муниципальной службы, включенную в перечень, </w:t>
            </w:r>
            <w:proofErr w:type="spellStart"/>
            <w:r w:rsidRPr="002F15C2">
              <w:rPr>
                <w:rFonts w:ascii="Times New Roman" w:eastAsia="Times New Roman" w:hAnsi="Times New Roman" w:cs="Times New Roman"/>
                <w:sz w:val="20"/>
                <w:szCs w:val="20"/>
                <w:lang w:eastAsia="ru-RU"/>
              </w:rPr>
              <w:t>установленный</w:t>
            </w:r>
            <w:hyperlink r:id="rId141" w:anchor="block_1" w:history="1">
              <w:r w:rsidRPr="002F15C2">
                <w:rPr>
                  <w:rFonts w:ascii="Times New Roman" w:eastAsia="Times New Roman" w:hAnsi="Times New Roman" w:cs="Times New Roman"/>
                  <w:color w:val="008000"/>
                  <w:sz w:val="20"/>
                  <w:u w:val="single"/>
                  <w:lang w:eastAsia="ru-RU"/>
                </w:rPr>
                <w:t>нормативными</w:t>
              </w:r>
              <w:proofErr w:type="spellEnd"/>
              <w:r w:rsidRPr="002F15C2">
                <w:rPr>
                  <w:rFonts w:ascii="Times New Roman" w:eastAsia="Times New Roman" w:hAnsi="Times New Roman" w:cs="Times New Roman"/>
                  <w:color w:val="008000"/>
                  <w:sz w:val="20"/>
                  <w:u w:val="single"/>
                  <w:lang w:eastAsia="ru-RU"/>
                </w:rPr>
                <w:t xml:space="preserve"> правовыми актами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2F15C2">
              <w:rPr>
                <w:rFonts w:ascii="Times New Roman" w:eastAsia="Times New Roman" w:hAnsi="Times New Roman" w:cs="Times New Roman"/>
                <w:sz w:val="20"/>
                <w:szCs w:val="20"/>
                <w:lang w:eastAsia="ru-RU"/>
              </w:rPr>
              <w:t xml:space="preserve"> (</w:t>
            </w:r>
            <w:proofErr w:type="gramStart"/>
            <w:r w:rsidRPr="002F15C2">
              <w:rPr>
                <w:rFonts w:ascii="Times New Roman" w:eastAsia="Times New Roman" w:hAnsi="Times New Roman" w:cs="Times New Roman"/>
                <w:sz w:val="20"/>
                <w:szCs w:val="20"/>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w:t>
            </w:r>
            <w:r w:rsidRPr="002F15C2">
              <w:rPr>
                <w:rFonts w:ascii="Times New Roman" w:eastAsia="Times New Roman" w:hAnsi="Times New Roman" w:cs="Times New Roman"/>
                <w:sz w:val="20"/>
                <w:lang w:eastAsia="ru-RU"/>
              </w:rPr>
              <w:t> </w:t>
            </w:r>
            <w:hyperlink r:id="rId142" w:history="1">
              <w:r w:rsidRPr="002F15C2">
                <w:rPr>
                  <w:rFonts w:ascii="Times New Roman" w:eastAsia="Times New Roman" w:hAnsi="Times New Roman" w:cs="Times New Roman"/>
                  <w:color w:val="008000"/>
                  <w:sz w:val="20"/>
                  <w:u w:val="single"/>
                  <w:lang w:eastAsia="ru-RU"/>
                </w:rPr>
                <w:t>комиссии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3" w:anchor="block_2183"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12 настоящего Федерального закона дополнена частью 1.1</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1.1. </w:t>
            </w:r>
            <w:proofErr w:type="gramStart"/>
            <w:r w:rsidRPr="002F15C2">
              <w:rPr>
                <w:rFonts w:ascii="Times New Roman" w:eastAsia="Times New Roman" w:hAnsi="Times New Roman" w:cs="Times New Roman"/>
                <w:sz w:val="20"/>
                <w:szCs w:val="20"/>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w:t>
            </w:r>
            <w:r w:rsidRPr="002F15C2">
              <w:rPr>
                <w:rFonts w:ascii="Times New Roman" w:eastAsia="Times New Roman" w:hAnsi="Times New Roman" w:cs="Times New Roman"/>
                <w:sz w:val="20"/>
                <w:lang w:eastAsia="ru-RU"/>
              </w:rPr>
              <w:t> </w:t>
            </w:r>
            <w:hyperlink r:id="rId144" w:anchor="block_1000" w:history="1">
              <w:r w:rsidRPr="002F15C2">
                <w:rPr>
                  <w:rFonts w:ascii="Times New Roman" w:eastAsia="Times New Roman" w:hAnsi="Times New Roman" w:cs="Times New Roman"/>
                  <w:color w:val="008000"/>
                  <w:sz w:val="20"/>
                  <w:u w:val="single"/>
                  <w:lang w:eastAsia="ru-RU"/>
                </w:rPr>
                <w:t>нормативными правовыми актами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и о принятом решении направить гражданину письменное уведомление в</w:t>
            </w:r>
            <w:proofErr w:type="gramEnd"/>
            <w:r w:rsidRPr="002F15C2">
              <w:rPr>
                <w:rFonts w:ascii="Times New Roman" w:eastAsia="Times New Roman" w:hAnsi="Times New Roman" w:cs="Times New Roman"/>
                <w:sz w:val="20"/>
                <w:szCs w:val="20"/>
                <w:lang w:eastAsia="ru-RU"/>
              </w:rPr>
              <w:t xml:space="preserve"> течение одного рабочего дня и уведомить его устно в течение трех рабочих дней.</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5" w:anchor="block_2184"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в часть 2 статьи 12 настоящего Федерального закона внесены изменения</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6" w:anchor="block_1202"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w:t>
            </w:r>
            <w:proofErr w:type="gramStart"/>
            <w:r w:rsidRPr="002F15C2">
              <w:rPr>
                <w:rFonts w:ascii="Times New Roman" w:eastAsia="Times New Roman" w:hAnsi="Times New Roman" w:cs="Times New Roman"/>
                <w:sz w:val="20"/>
                <w:szCs w:val="20"/>
                <w:lang w:eastAsia="ru-RU"/>
              </w:rPr>
              <w:t>Гражданин, замещавший должности государственной или муниципальной службы, перечень которых устанавливается</w:t>
            </w:r>
            <w:r w:rsidRPr="002F15C2">
              <w:rPr>
                <w:rFonts w:ascii="Times New Roman" w:eastAsia="Times New Roman" w:hAnsi="Times New Roman" w:cs="Times New Roman"/>
                <w:sz w:val="20"/>
                <w:lang w:eastAsia="ru-RU"/>
              </w:rPr>
              <w:t> </w:t>
            </w:r>
            <w:hyperlink r:id="rId147" w:anchor="block_1" w:history="1">
              <w:r w:rsidRPr="002F15C2">
                <w:rPr>
                  <w:rFonts w:ascii="Times New Roman" w:eastAsia="Times New Roman" w:hAnsi="Times New Roman" w:cs="Times New Roman"/>
                  <w:color w:val="008000"/>
                  <w:sz w:val="20"/>
                  <w:u w:val="single"/>
                  <w:lang w:eastAsia="ru-RU"/>
                </w:rPr>
                <w:t>нормативными правовыми актами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sidRPr="002F15C2">
              <w:rPr>
                <w:rFonts w:ascii="Times New Roman" w:eastAsia="Times New Roman" w:hAnsi="Times New Roman" w:cs="Times New Roman"/>
                <w:sz w:val="20"/>
                <w:lang w:eastAsia="ru-RU"/>
              </w:rPr>
              <w:t> </w:t>
            </w:r>
            <w:hyperlink r:id="rId148" w:anchor="block_12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сообщать работодателю сведения о последнем месте своей службы.</w:t>
            </w:r>
            <w:proofErr w:type="gramEnd"/>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9" w:anchor="block_2184"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в часть 3 статьи 12 настоящего Федерального закона внесены изменения</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50" w:anchor="block_1203"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sidRPr="002F15C2">
              <w:rPr>
                <w:rFonts w:ascii="Times New Roman" w:eastAsia="Times New Roman" w:hAnsi="Times New Roman" w:cs="Times New Roman"/>
                <w:sz w:val="20"/>
                <w:lang w:eastAsia="ru-RU"/>
              </w:rPr>
              <w:t> </w:t>
            </w:r>
            <w:hyperlink r:id="rId151" w:anchor="block_1202" w:history="1">
              <w:r w:rsidRPr="002F15C2">
                <w:rPr>
                  <w:rFonts w:ascii="Times New Roman" w:eastAsia="Times New Roman" w:hAnsi="Times New Roman" w:cs="Times New Roman"/>
                  <w:color w:val="008000"/>
                  <w:sz w:val="20"/>
                  <w:u w:val="single"/>
                  <w:lang w:eastAsia="ru-RU"/>
                </w:rPr>
                <w:t>частью 2</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влечет прекращение трудового или гражданско-правового договора на выполнение работ (оказание услуг), указанного в</w:t>
            </w:r>
            <w:r w:rsidRPr="002F15C2">
              <w:rPr>
                <w:rFonts w:ascii="Times New Roman" w:eastAsia="Times New Roman" w:hAnsi="Times New Roman" w:cs="Times New Roman"/>
                <w:sz w:val="20"/>
                <w:lang w:eastAsia="ru-RU"/>
              </w:rPr>
              <w:t> </w:t>
            </w:r>
            <w:hyperlink r:id="rId152" w:anchor="block_12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заключенного с указанным гражданином.</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53" w:anchor="block_2186"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в часть 4 статьи 12 настоящего Федерального закона внесены изменения</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54" w:anchor="block_1204" w:history="1">
              <w:r w:rsidRPr="002F15C2">
                <w:rPr>
                  <w:rFonts w:ascii="Times New Roman" w:eastAsia="Times New Roman" w:hAnsi="Times New Roman" w:cs="Times New Roman"/>
                  <w:i/>
                  <w:iCs/>
                  <w:color w:val="008000"/>
                  <w:sz w:val="20"/>
                  <w:u w:val="single"/>
                  <w:lang w:eastAsia="ru-RU"/>
                </w:rPr>
                <w:t>См. текст части в предыдущей редакции</w:t>
              </w:r>
            </w:hyperlink>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w:t>
            </w:r>
            <w:proofErr w:type="gramStart"/>
            <w:r w:rsidRPr="002F15C2">
              <w:rPr>
                <w:rFonts w:ascii="Times New Roman" w:eastAsia="Times New Roman" w:hAnsi="Times New Roman" w:cs="Times New Roman"/>
                <w:sz w:val="20"/>
                <w:szCs w:val="20"/>
                <w:lang w:eastAsia="ru-RU"/>
              </w:rPr>
              <w:t xml:space="preserve">Работодатель при заключении трудового или гражданско-правового договора на выполнение работ (оказание услуг), указанного </w:t>
            </w:r>
            <w:proofErr w:type="spellStart"/>
            <w:r w:rsidRPr="002F15C2">
              <w:rPr>
                <w:rFonts w:ascii="Times New Roman" w:eastAsia="Times New Roman" w:hAnsi="Times New Roman" w:cs="Times New Roman"/>
                <w:sz w:val="20"/>
                <w:szCs w:val="20"/>
                <w:lang w:eastAsia="ru-RU"/>
              </w:rPr>
              <w:t>в</w:t>
            </w:r>
            <w:hyperlink r:id="rId155" w:anchor="block_1201" w:history="1">
              <w:r w:rsidRPr="002F15C2">
                <w:rPr>
                  <w:rFonts w:ascii="Times New Roman" w:eastAsia="Times New Roman" w:hAnsi="Times New Roman" w:cs="Times New Roman"/>
                  <w:color w:val="008000"/>
                  <w:sz w:val="20"/>
                  <w:u w:val="single"/>
                  <w:lang w:eastAsia="ru-RU"/>
                </w:rPr>
                <w:t>части</w:t>
              </w:r>
              <w:proofErr w:type="spellEnd"/>
              <w:r w:rsidRPr="002F15C2">
                <w:rPr>
                  <w:rFonts w:ascii="Times New Roman" w:eastAsia="Times New Roman" w:hAnsi="Times New Roman" w:cs="Times New Roman"/>
                  <w:color w:val="008000"/>
                  <w:sz w:val="20"/>
                  <w:u w:val="single"/>
                  <w:lang w:eastAsia="ru-RU"/>
                </w:rPr>
                <w:t>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2F15C2">
              <w:rPr>
                <w:rFonts w:ascii="Times New Roman" w:eastAsia="Times New Roman" w:hAnsi="Times New Roman" w:cs="Times New Roman"/>
                <w:sz w:val="20"/>
                <w:szCs w:val="20"/>
                <w:lang w:eastAsia="ru-RU"/>
              </w:rPr>
              <w:t xml:space="preserve"> муниципального служащего по последнему месту его службы в</w:t>
            </w:r>
            <w:r w:rsidRPr="002F15C2">
              <w:rPr>
                <w:rFonts w:ascii="Times New Roman" w:eastAsia="Times New Roman" w:hAnsi="Times New Roman" w:cs="Times New Roman"/>
                <w:sz w:val="20"/>
                <w:lang w:eastAsia="ru-RU"/>
              </w:rPr>
              <w:t> </w:t>
            </w:r>
            <w:hyperlink r:id="rId156" w:history="1">
              <w:r w:rsidRPr="002F15C2">
                <w:rPr>
                  <w:rFonts w:ascii="Times New Roman" w:eastAsia="Times New Roman" w:hAnsi="Times New Roman" w:cs="Times New Roman"/>
                  <w:color w:val="008000"/>
                  <w:sz w:val="20"/>
                  <w:u w:val="single"/>
                  <w:lang w:eastAsia="ru-RU"/>
                </w:rPr>
                <w:t>порядке</w:t>
              </w:r>
            </w:hyperlink>
            <w:r w:rsidRPr="002F15C2">
              <w:rPr>
                <w:rFonts w:ascii="Times New Roman" w:eastAsia="Times New Roman" w:hAnsi="Times New Roman" w:cs="Times New Roman"/>
                <w:sz w:val="20"/>
                <w:szCs w:val="20"/>
                <w:lang w:eastAsia="ru-RU"/>
              </w:rPr>
              <w:t>, устанавливаемом нормативными правовыми актами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Неисполнение работодателем обязанности, установленной</w:t>
            </w:r>
            <w:r w:rsidRPr="002F15C2">
              <w:rPr>
                <w:rFonts w:ascii="Times New Roman" w:eastAsia="Times New Roman" w:hAnsi="Times New Roman" w:cs="Times New Roman"/>
                <w:sz w:val="20"/>
                <w:lang w:eastAsia="ru-RU"/>
              </w:rPr>
              <w:t> </w:t>
            </w:r>
            <w:hyperlink r:id="rId157" w:anchor="block_1204" w:history="1">
              <w:r w:rsidRPr="002F15C2">
                <w:rPr>
                  <w:rFonts w:ascii="Times New Roman" w:eastAsia="Times New Roman" w:hAnsi="Times New Roman" w:cs="Times New Roman"/>
                  <w:color w:val="008000"/>
                  <w:sz w:val="20"/>
                  <w:u w:val="single"/>
                  <w:lang w:eastAsia="ru-RU"/>
                </w:rPr>
                <w:t>частью 4</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является правонарушением и влечет ответственность в соответствии с</w:t>
            </w:r>
            <w:r w:rsidRPr="002F15C2">
              <w:rPr>
                <w:rFonts w:ascii="Times New Roman" w:eastAsia="Times New Roman" w:hAnsi="Times New Roman" w:cs="Times New Roman"/>
                <w:sz w:val="20"/>
                <w:lang w:eastAsia="ru-RU"/>
              </w:rPr>
              <w:t> </w:t>
            </w:r>
            <w:hyperlink r:id="rId158" w:anchor="block_1929" w:history="1">
              <w:r w:rsidRPr="002F15C2">
                <w:rPr>
                  <w:rFonts w:ascii="Times New Roman" w:eastAsia="Times New Roman" w:hAnsi="Times New Roman" w:cs="Times New Roman"/>
                  <w:color w:val="008000"/>
                  <w:sz w:val="20"/>
                  <w:u w:val="single"/>
                  <w:lang w:eastAsia="ru-RU"/>
                </w:rPr>
                <w:t>законодательством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lastRenderedPageBreak/>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59" w:anchor="block_2187"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статья 12 настоящего Федерального закона дополнена частью 6</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6. </w:t>
            </w:r>
            <w:proofErr w:type="gramStart"/>
            <w:r w:rsidRPr="002F15C2">
              <w:rPr>
                <w:rFonts w:ascii="Times New Roman" w:eastAsia="Times New Roman" w:hAnsi="Times New Roman" w:cs="Times New Roman"/>
                <w:sz w:val="20"/>
                <w:szCs w:val="20"/>
                <w:lang w:eastAsia="ru-RU"/>
              </w:rPr>
              <w:t>Проверка соблюдения гражданином, указанным в</w:t>
            </w:r>
            <w:r w:rsidRPr="002F15C2">
              <w:rPr>
                <w:rFonts w:ascii="Times New Roman" w:eastAsia="Times New Roman" w:hAnsi="Times New Roman" w:cs="Times New Roman"/>
                <w:sz w:val="20"/>
                <w:lang w:eastAsia="ru-RU"/>
              </w:rPr>
              <w:t> </w:t>
            </w:r>
            <w:hyperlink r:id="rId160" w:anchor="block_120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2F15C2">
              <w:rPr>
                <w:rFonts w:ascii="Times New Roman" w:eastAsia="Times New Roman" w:hAnsi="Times New Roman" w:cs="Times New Roman"/>
                <w:sz w:val="20"/>
                <w:szCs w:val="20"/>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12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61" w:anchor="block_219"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настоящий Федеральный закон дополнен статьей 12.1</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12.1.</w:t>
            </w:r>
            <w:r w:rsidRPr="002F15C2">
              <w:rPr>
                <w:rFonts w:ascii="Times New Roman" w:eastAsia="Times New Roman" w:hAnsi="Times New Roman" w:cs="Times New Roman"/>
                <w:sz w:val="20"/>
                <w:lang w:eastAsia="ru-RU"/>
              </w:rPr>
              <w:t> </w:t>
            </w:r>
            <w:proofErr w:type="gramStart"/>
            <w:r w:rsidRPr="002F15C2">
              <w:rPr>
                <w:rFonts w:ascii="Times New Roman" w:eastAsia="Times New Roman" w:hAnsi="Times New Roman" w:cs="Times New Roman"/>
                <w:sz w:val="20"/>
                <w:szCs w:val="20"/>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proofErr w:type="gramStart"/>
            <w:r w:rsidRPr="002F15C2">
              <w:rPr>
                <w:rFonts w:ascii="Times New Roman" w:eastAsia="Times New Roman" w:hAnsi="Times New Roman" w:cs="Times New Roman"/>
                <w:i/>
                <w:iCs/>
                <w:color w:val="800080"/>
                <w:sz w:val="20"/>
                <w:szCs w:val="20"/>
                <w:lang w:eastAsia="ru-RU"/>
              </w:rPr>
              <w:t>Согласно</w:t>
            </w:r>
            <w:r w:rsidRPr="002F15C2">
              <w:rPr>
                <w:rFonts w:ascii="Times New Roman" w:eastAsia="Times New Roman" w:hAnsi="Times New Roman" w:cs="Times New Roman"/>
                <w:i/>
                <w:iCs/>
                <w:color w:val="800080"/>
                <w:sz w:val="20"/>
                <w:lang w:eastAsia="ru-RU"/>
              </w:rPr>
              <w:t> </w:t>
            </w:r>
            <w:hyperlink r:id="rId162" w:anchor="block_2" w:history="1">
              <w:r w:rsidRPr="002F15C2">
                <w:rPr>
                  <w:rFonts w:ascii="Times New Roman" w:eastAsia="Times New Roman" w:hAnsi="Times New Roman" w:cs="Times New Roman"/>
                  <w:i/>
                  <w:iCs/>
                  <w:color w:val="008000"/>
                  <w:sz w:val="20"/>
                  <w:u w:val="single"/>
                  <w:lang w:eastAsia="ru-RU"/>
                </w:rPr>
                <w:t>Федеральному закону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2F15C2">
              <w:rPr>
                <w:rFonts w:ascii="Times New Roman" w:eastAsia="Times New Roman" w:hAnsi="Times New Roman" w:cs="Times New Roman"/>
                <w:i/>
                <w:iCs/>
                <w:color w:val="800080"/>
                <w:sz w:val="20"/>
                <w:szCs w:val="20"/>
                <w:lang w:eastAsia="ru-RU"/>
              </w:rPr>
              <w:t xml:space="preserve"> (или) пользоваться иностранными финансовыми инструментами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0" w:name="121031"/>
            <w:bookmarkEnd w:id="10"/>
            <w:r w:rsidRPr="002F15C2">
              <w:rPr>
                <w:rFonts w:ascii="Times New Roman" w:eastAsia="Times New Roman" w:hAnsi="Times New Roman" w:cs="Times New Roman"/>
                <w:sz w:val="20"/>
                <w:szCs w:val="20"/>
                <w:lang w:eastAsia="ru-RU"/>
              </w:rPr>
              <w:t>1) замещать другие должности в органах государственной власти и органах местного самоуправления;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1" w:name="121032"/>
            <w:bookmarkEnd w:id="11"/>
            <w:r w:rsidRPr="002F15C2">
              <w:rPr>
                <w:rFonts w:ascii="Times New Roman" w:eastAsia="Times New Roman" w:hAnsi="Times New Roman" w:cs="Times New Roman"/>
                <w:sz w:val="20"/>
                <w:szCs w:val="20"/>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2" w:name="121033"/>
            <w:bookmarkEnd w:id="12"/>
            <w:r w:rsidRPr="002F15C2">
              <w:rPr>
                <w:rFonts w:ascii="Times New Roman" w:eastAsia="Times New Roman" w:hAnsi="Times New Roman" w:cs="Times New Roman"/>
                <w:sz w:val="20"/>
                <w:szCs w:val="20"/>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2F15C2">
              <w:rPr>
                <w:rFonts w:ascii="Times New Roman" w:eastAsia="Times New Roman" w:hAnsi="Times New Roman" w:cs="Times New Roman"/>
                <w:sz w:val="20"/>
                <w:szCs w:val="20"/>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3" w:name="121034"/>
            <w:bookmarkEnd w:id="13"/>
            <w:r w:rsidRPr="002F15C2">
              <w:rPr>
                <w:rFonts w:ascii="Times New Roman" w:eastAsia="Times New Roman" w:hAnsi="Times New Roman" w:cs="Times New Roman"/>
                <w:sz w:val="20"/>
                <w:szCs w:val="2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4" w:name="121035"/>
            <w:bookmarkEnd w:id="14"/>
            <w:r w:rsidRPr="002F15C2">
              <w:rPr>
                <w:rFonts w:ascii="Times New Roman" w:eastAsia="Times New Roman" w:hAnsi="Times New Roman" w:cs="Times New Roman"/>
                <w:sz w:val="20"/>
                <w:szCs w:val="2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5" w:name="121036"/>
            <w:bookmarkEnd w:id="15"/>
            <w:r w:rsidRPr="002F15C2">
              <w:rPr>
                <w:rFonts w:ascii="Times New Roman" w:eastAsia="Times New Roman" w:hAnsi="Times New Roman" w:cs="Times New Roman"/>
                <w:sz w:val="20"/>
                <w:szCs w:val="20"/>
                <w:lang w:eastAsia="ru-RU"/>
              </w:rP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6" w:name="121037"/>
            <w:bookmarkEnd w:id="16"/>
            <w:r w:rsidRPr="002F15C2">
              <w:rPr>
                <w:rFonts w:ascii="Times New Roman" w:eastAsia="Times New Roman" w:hAnsi="Times New Roman" w:cs="Times New Roman"/>
                <w:sz w:val="20"/>
                <w:szCs w:val="2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7" w:name="121038"/>
            <w:bookmarkEnd w:id="17"/>
            <w:r w:rsidRPr="002F15C2">
              <w:rPr>
                <w:rFonts w:ascii="Times New Roman" w:eastAsia="Times New Roman" w:hAnsi="Times New Roman" w:cs="Times New Roman"/>
                <w:sz w:val="20"/>
                <w:szCs w:val="2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8" w:name="121039"/>
            <w:bookmarkEnd w:id="18"/>
            <w:proofErr w:type="gramStart"/>
            <w:r w:rsidRPr="002F15C2">
              <w:rPr>
                <w:rFonts w:ascii="Times New Roman" w:eastAsia="Times New Roman" w:hAnsi="Times New Roman" w:cs="Times New Roman"/>
                <w:sz w:val="20"/>
                <w:szCs w:val="2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19" w:name="1210310"/>
            <w:bookmarkEnd w:id="19"/>
            <w:proofErr w:type="gramStart"/>
            <w:r w:rsidRPr="002F15C2">
              <w:rPr>
                <w:rFonts w:ascii="Times New Roman" w:eastAsia="Times New Roman" w:hAnsi="Times New Roman" w:cs="Times New Roman"/>
                <w:sz w:val="20"/>
                <w:szCs w:val="2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0" w:name="1210311"/>
            <w:bookmarkEnd w:id="20"/>
            <w:r w:rsidRPr="002F15C2">
              <w:rPr>
                <w:rFonts w:ascii="Times New Roman" w:eastAsia="Times New Roman" w:hAnsi="Times New Roman" w:cs="Times New Roman"/>
                <w:sz w:val="20"/>
                <w:szCs w:val="2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4. </w:t>
            </w:r>
            <w:proofErr w:type="gramStart"/>
            <w:r w:rsidRPr="002F15C2">
              <w:rPr>
                <w:rFonts w:ascii="Times New Roman" w:eastAsia="Times New Roman" w:hAnsi="Times New Roman" w:cs="Times New Roman"/>
                <w:sz w:val="20"/>
                <w:szCs w:val="2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w:t>
            </w:r>
            <w:r w:rsidRPr="002F15C2">
              <w:rPr>
                <w:rFonts w:ascii="Times New Roman" w:eastAsia="Times New Roman" w:hAnsi="Times New Roman" w:cs="Times New Roman"/>
                <w:sz w:val="20"/>
                <w:lang w:eastAsia="ru-RU"/>
              </w:rPr>
              <w:t> </w:t>
            </w:r>
            <w:hyperlink r:id="rId163" w:anchor="block_1000" w:history="1">
              <w:r w:rsidRPr="002F15C2">
                <w:rPr>
                  <w:rFonts w:ascii="Times New Roman" w:eastAsia="Times New Roman" w:hAnsi="Times New Roman" w:cs="Times New Roman"/>
                  <w:color w:val="008000"/>
                  <w:sz w:val="20"/>
                  <w:u w:val="single"/>
                  <w:lang w:eastAsia="ru-RU"/>
                </w:rPr>
                <w:t>нормативными правовыми актами</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w:t>
            </w:r>
            <w:proofErr w:type="spellStart"/>
            <w:r w:rsidRPr="002F15C2">
              <w:rPr>
                <w:rFonts w:ascii="Times New Roman" w:eastAsia="Times New Roman" w:hAnsi="Times New Roman" w:cs="Times New Roman"/>
                <w:sz w:val="20"/>
                <w:szCs w:val="20"/>
                <w:lang w:eastAsia="ru-RU"/>
              </w:rPr>
              <w:t>установленные</w:t>
            </w:r>
            <w:hyperlink r:id="rId164" w:anchor="block_12101" w:history="1">
              <w:r w:rsidRPr="002F15C2">
                <w:rPr>
                  <w:rFonts w:ascii="Times New Roman" w:eastAsia="Times New Roman" w:hAnsi="Times New Roman" w:cs="Times New Roman"/>
                  <w:color w:val="008000"/>
                  <w:sz w:val="20"/>
                  <w:u w:val="single"/>
                  <w:lang w:eastAsia="ru-RU"/>
                </w:rPr>
                <w:t>частями</w:t>
              </w:r>
              <w:proofErr w:type="spellEnd"/>
              <w:r w:rsidRPr="002F15C2">
                <w:rPr>
                  <w:rFonts w:ascii="Times New Roman" w:eastAsia="Times New Roman" w:hAnsi="Times New Roman" w:cs="Times New Roman"/>
                  <w:color w:val="008000"/>
                  <w:sz w:val="20"/>
                  <w:u w:val="single"/>
                  <w:lang w:eastAsia="ru-RU"/>
                </w:rPr>
                <w:t> 1-4</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65" w:anchor="block_2110"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настоящий Федеральный закон дополнен статьей 12.2</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12.2.</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w:t>
            </w:r>
            <w:r w:rsidRPr="002F15C2">
              <w:rPr>
                <w:rFonts w:ascii="Times New Roman" w:eastAsia="Times New Roman" w:hAnsi="Times New Roman" w:cs="Times New Roman"/>
                <w:sz w:val="20"/>
                <w:lang w:eastAsia="ru-RU"/>
              </w:rPr>
              <w:t> </w:t>
            </w:r>
            <w:hyperlink r:id="rId166" w:history="1">
              <w:r w:rsidRPr="002F15C2">
                <w:rPr>
                  <w:rFonts w:ascii="Times New Roman" w:eastAsia="Times New Roman" w:hAnsi="Times New Roman" w:cs="Times New Roman"/>
                  <w:color w:val="008000"/>
                  <w:sz w:val="20"/>
                  <w:u w:val="single"/>
                  <w:lang w:eastAsia="ru-RU"/>
                </w:rPr>
                <w:t>порядке</w:t>
              </w:r>
            </w:hyperlink>
            <w:r w:rsidRPr="002F15C2">
              <w:rPr>
                <w:rFonts w:ascii="Times New Roman" w:eastAsia="Times New Roman" w:hAnsi="Times New Roman" w:cs="Times New Roman"/>
                <w:sz w:val="20"/>
                <w:szCs w:val="20"/>
                <w:lang w:eastAsia="ru-RU"/>
              </w:rPr>
              <w:t>, предусмотренном нормативными правовыми актами федеральных государственных органов.</w:t>
            </w:r>
            <w:proofErr w:type="gramEnd"/>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67" w:anchor="block_185"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статью 12.3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168"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69" w:anchor="block_123" w:history="1">
              <w:r w:rsidRPr="002F15C2">
                <w:rPr>
                  <w:rFonts w:ascii="Times New Roman" w:eastAsia="Times New Roman" w:hAnsi="Times New Roman" w:cs="Times New Roman"/>
                  <w:i/>
                  <w:iCs/>
                  <w:color w:val="008000"/>
                  <w:sz w:val="20"/>
                  <w:u w:val="single"/>
                  <w:lang w:eastAsia="ru-RU"/>
                </w:rPr>
                <w:t>См. те</w:t>
              </w:r>
              <w:proofErr w:type="gramStart"/>
              <w:r w:rsidRPr="002F15C2">
                <w:rPr>
                  <w:rFonts w:ascii="Times New Roman" w:eastAsia="Times New Roman" w:hAnsi="Times New Roman" w:cs="Times New Roman"/>
                  <w:i/>
                  <w:iCs/>
                  <w:color w:val="008000"/>
                  <w:sz w:val="20"/>
                  <w:u w:val="single"/>
                  <w:lang w:eastAsia="ru-RU"/>
                </w:rPr>
                <w:t>кст ст</w:t>
              </w:r>
              <w:proofErr w:type="gramEnd"/>
              <w:r w:rsidRPr="002F15C2">
                <w:rPr>
                  <w:rFonts w:ascii="Times New Roman" w:eastAsia="Times New Roman" w:hAnsi="Times New Roman" w:cs="Times New Roman"/>
                  <w:i/>
                  <w:iCs/>
                  <w:color w:val="008000"/>
                  <w:sz w:val="20"/>
                  <w:u w:val="single"/>
                  <w:lang w:eastAsia="ru-RU"/>
                </w:rPr>
                <w:t>атьи в предыдущей редакции</w:t>
              </w:r>
            </w:hyperlink>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12.3.</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В случае</w:t>
            </w:r>
            <w:proofErr w:type="gramStart"/>
            <w:r w:rsidRPr="002F15C2">
              <w:rPr>
                <w:rFonts w:ascii="Times New Roman" w:eastAsia="Times New Roman" w:hAnsi="Times New Roman" w:cs="Times New Roman"/>
                <w:sz w:val="20"/>
                <w:szCs w:val="20"/>
                <w:lang w:eastAsia="ru-RU"/>
              </w:rPr>
              <w:t>,</w:t>
            </w:r>
            <w:proofErr w:type="gramEnd"/>
            <w:r w:rsidRPr="002F15C2">
              <w:rPr>
                <w:rFonts w:ascii="Times New Roman" w:eastAsia="Times New Roman" w:hAnsi="Times New Roman" w:cs="Times New Roman"/>
                <w:sz w:val="20"/>
                <w:szCs w:val="20"/>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2F15C2">
              <w:rPr>
                <w:rFonts w:ascii="Times New Roman" w:eastAsia="Times New Roman" w:hAnsi="Times New Roman" w:cs="Times New Roman"/>
                <w:sz w:val="20"/>
                <w:szCs w:val="20"/>
                <w:lang w:eastAsia="ru-RU"/>
              </w:rPr>
              <w:t xml:space="preserve">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w:t>
            </w:r>
            <w:proofErr w:type="spellStart"/>
            <w:r w:rsidRPr="002F15C2">
              <w:rPr>
                <w:rFonts w:ascii="Times New Roman" w:eastAsia="Times New Roman" w:hAnsi="Times New Roman" w:cs="Times New Roman"/>
                <w:sz w:val="20"/>
                <w:szCs w:val="20"/>
                <w:lang w:eastAsia="ru-RU"/>
              </w:rPr>
              <w:t>с</w:t>
            </w:r>
            <w:hyperlink r:id="rId170" w:anchor="block_2053" w:history="1">
              <w:r w:rsidRPr="002F15C2">
                <w:rPr>
                  <w:rFonts w:ascii="Times New Roman" w:eastAsia="Times New Roman" w:hAnsi="Times New Roman" w:cs="Times New Roman"/>
                  <w:color w:val="008000"/>
                  <w:sz w:val="20"/>
                  <w:u w:val="single"/>
                  <w:lang w:eastAsia="ru-RU"/>
                </w:rPr>
                <w:t>гражданским</w:t>
              </w:r>
              <w:proofErr w:type="spellEnd"/>
              <w:r w:rsidRPr="002F15C2">
                <w:rPr>
                  <w:rFonts w:ascii="Times New Roman" w:eastAsia="Times New Roman" w:hAnsi="Times New Roman" w:cs="Times New Roman"/>
                  <w:color w:val="008000"/>
                  <w:sz w:val="20"/>
                  <w:u w:val="single"/>
                  <w:lang w:eastAsia="ru-RU"/>
                </w:rPr>
                <w:t xml:space="preserve"> законодательством</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Требования</w:t>
            </w:r>
            <w:r w:rsidRPr="002F15C2">
              <w:rPr>
                <w:rFonts w:ascii="Times New Roman" w:eastAsia="Times New Roman" w:hAnsi="Times New Roman" w:cs="Times New Roman"/>
                <w:sz w:val="20"/>
                <w:lang w:eastAsia="ru-RU"/>
              </w:rPr>
              <w:t> </w:t>
            </w:r>
            <w:hyperlink r:id="rId171" w:anchor="block_123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72" w:anchor="block_2111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настоящий Федеральный закон дополнен статьей 12.4</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12.4.</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2F15C2">
              <w:rPr>
                <w:rFonts w:ascii="Times New Roman" w:eastAsia="Times New Roman" w:hAnsi="Times New Roman" w:cs="Times New Roman"/>
                <w:sz w:val="20"/>
                <w:lang w:eastAsia="ru-RU"/>
              </w:rPr>
              <w:t> </w:t>
            </w:r>
            <w:hyperlink r:id="rId173" w:anchor="block_2" w:history="1">
              <w:r w:rsidRPr="002F15C2">
                <w:rPr>
                  <w:rFonts w:ascii="Times New Roman" w:eastAsia="Times New Roman" w:hAnsi="Times New Roman" w:cs="Times New Roman"/>
                  <w:color w:val="008000"/>
                  <w:sz w:val="20"/>
                  <w:u w:val="single"/>
                  <w:lang w:eastAsia="ru-RU"/>
                </w:rPr>
                <w:t>особенностей</w:t>
              </w:r>
            </w:hyperlink>
            <w:r w:rsidRPr="002F15C2">
              <w:rPr>
                <w:rFonts w:ascii="Times New Roman" w:eastAsia="Times New Roman" w:hAnsi="Times New Roman" w:cs="Times New Roman"/>
                <w:sz w:val="20"/>
                <w:szCs w:val="20"/>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r w:rsidRPr="002F15C2">
              <w:rPr>
                <w:rFonts w:ascii="Times New Roman" w:eastAsia="Times New Roman" w:hAnsi="Times New Roman" w:cs="Times New Roman"/>
                <w:sz w:val="20"/>
                <w:lang w:eastAsia="ru-RU"/>
              </w:rPr>
              <w:t> </w:t>
            </w:r>
            <w:hyperlink r:id="rId174" w:anchor="block_17" w:history="1">
              <w:r w:rsidRPr="002F15C2">
                <w:rPr>
                  <w:rFonts w:ascii="Times New Roman" w:eastAsia="Times New Roman" w:hAnsi="Times New Roman" w:cs="Times New Roman"/>
                  <w:color w:val="008000"/>
                  <w:sz w:val="20"/>
                  <w:u w:val="single"/>
                  <w:lang w:eastAsia="ru-RU"/>
                </w:rPr>
                <w:t>статьями 17</w:t>
              </w:r>
            </w:hyperlink>
            <w:r w:rsidRPr="002F15C2">
              <w:rPr>
                <w:rFonts w:ascii="Times New Roman" w:eastAsia="Times New Roman" w:hAnsi="Times New Roman" w:cs="Times New Roman"/>
                <w:sz w:val="20"/>
                <w:szCs w:val="20"/>
                <w:lang w:eastAsia="ru-RU"/>
              </w:rPr>
              <w:t>,</w:t>
            </w:r>
            <w:r w:rsidRPr="002F15C2">
              <w:rPr>
                <w:rFonts w:ascii="Times New Roman" w:eastAsia="Times New Roman" w:hAnsi="Times New Roman" w:cs="Times New Roman"/>
                <w:sz w:val="20"/>
                <w:lang w:eastAsia="ru-RU"/>
              </w:rPr>
              <w:t> </w:t>
            </w:r>
            <w:hyperlink r:id="rId175" w:anchor="block_18" w:history="1">
              <w:r w:rsidRPr="002F15C2">
                <w:rPr>
                  <w:rFonts w:ascii="Times New Roman" w:eastAsia="Times New Roman" w:hAnsi="Times New Roman" w:cs="Times New Roman"/>
                  <w:color w:val="008000"/>
                  <w:sz w:val="20"/>
                  <w:u w:val="single"/>
                  <w:lang w:eastAsia="ru-RU"/>
                </w:rPr>
                <w:t>18</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и</w:t>
            </w:r>
            <w:r w:rsidRPr="002F15C2">
              <w:rPr>
                <w:rFonts w:ascii="Times New Roman" w:eastAsia="Times New Roman" w:hAnsi="Times New Roman" w:cs="Times New Roman"/>
                <w:sz w:val="20"/>
                <w:lang w:eastAsia="ru-RU"/>
              </w:rPr>
              <w:t> </w:t>
            </w:r>
            <w:hyperlink r:id="rId176" w:anchor="block_20" w:history="1">
              <w:r w:rsidRPr="002F15C2">
                <w:rPr>
                  <w:rFonts w:ascii="Times New Roman" w:eastAsia="Times New Roman" w:hAnsi="Times New Roman" w:cs="Times New Roman"/>
                  <w:color w:val="008000"/>
                  <w:sz w:val="20"/>
                  <w:u w:val="single"/>
                  <w:lang w:eastAsia="ru-RU"/>
                </w:rPr>
                <w:t>20</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Федерального закона от 27 июля 2004 года N 79-ФЗ "О государственной гражданской службе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77" w:anchor="block_186"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в статью 12.5 настоящего Федерального закона внесены изменения,</w:t>
            </w:r>
            <w:r w:rsidRPr="002F15C2">
              <w:rPr>
                <w:rFonts w:ascii="Times New Roman" w:eastAsia="Times New Roman" w:hAnsi="Times New Roman" w:cs="Times New Roman"/>
                <w:i/>
                <w:iCs/>
                <w:color w:val="800080"/>
                <w:sz w:val="20"/>
                <w:lang w:eastAsia="ru-RU"/>
              </w:rPr>
              <w:t> </w:t>
            </w:r>
            <w:hyperlink r:id="rId178" w:anchor="block_211" w:history="1">
              <w:r w:rsidRPr="002F15C2">
                <w:rPr>
                  <w:rFonts w:ascii="Times New Roman" w:eastAsia="Times New Roman" w:hAnsi="Times New Roman" w:cs="Times New Roman"/>
                  <w:i/>
                  <w:iCs/>
                  <w:color w:val="008000"/>
                  <w:sz w:val="20"/>
                  <w:u w:val="single"/>
                  <w:lang w:eastAsia="ru-RU"/>
                </w:rPr>
                <w:t>вступающие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79" w:anchor="block_125" w:history="1">
              <w:r w:rsidRPr="002F15C2">
                <w:rPr>
                  <w:rFonts w:ascii="Times New Roman" w:eastAsia="Times New Roman" w:hAnsi="Times New Roman" w:cs="Times New Roman"/>
                  <w:i/>
                  <w:iCs/>
                  <w:color w:val="008000"/>
                  <w:sz w:val="20"/>
                  <w:u w:val="single"/>
                  <w:lang w:eastAsia="ru-RU"/>
                </w:rPr>
                <w:t>См. те</w:t>
              </w:r>
              <w:proofErr w:type="gramStart"/>
              <w:r w:rsidRPr="002F15C2">
                <w:rPr>
                  <w:rFonts w:ascii="Times New Roman" w:eastAsia="Times New Roman" w:hAnsi="Times New Roman" w:cs="Times New Roman"/>
                  <w:i/>
                  <w:iCs/>
                  <w:color w:val="008000"/>
                  <w:sz w:val="20"/>
                  <w:u w:val="single"/>
                  <w:lang w:eastAsia="ru-RU"/>
                </w:rPr>
                <w:t>кст ст</w:t>
              </w:r>
              <w:proofErr w:type="gramEnd"/>
              <w:r w:rsidRPr="002F15C2">
                <w:rPr>
                  <w:rFonts w:ascii="Times New Roman" w:eastAsia="Times New Roman" w:hAnsi="Times New Roman" w:cs="Times New Roman"/>
                  <w:i/>
                  <w:iCs/>
                  <w:color w:val="008000"/>
                  <w:sz w:val="20"/>
                  <w:u w:val="single"/>
                  <w:lang w:eastAsia="ru-RU"/>
                </w:rPr>
                <w:t>атьи в предыдущей редакции</w:t>
              </w:r>
            </w:hyperlink>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12.5.</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Установление иных запретов, ограничений, обязательств и правил служебного поведения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1. </w:t>
            </w:r>
            <w:proofErr w:type="gramStart"/>
            <w:r w:rsidRPr="002F15C2">
              <w:rPr>
                <w:rFonts w:ascii="Times New Roman" w:eastAsia="Times New Roman" w:hAnsi="Times New Roman" w:cs="Times New Roman"/>
                <w:sz w:val="20"/>
                <w:szCs w:val="20"/>
                <w:lang w:eastAsia="ru-RU"/>
              </w:rP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w:t>
            </w:r>
            <w:r w:rsidRPr="002F15C2">
              <w:rPr>
                <w:rFonts w:ascii="Times New Roman" w:eastAsia="Times New Roman" w:hAnsi="Times New Roman" w:cs="Times New Roman"/>
                <w:sz w:val="20"/>
                <w:szCs w:val="20"/>
                <w:lang w:eastAsia="ru-RU"/>
              </w:rPr>
              <w:lastRenderedPageBreak/>
              <w:t>основании федеральных</w:t>
            </w:r>
            <w:proofErr w:type="gramEnd"/>
            <w:r w:rsidRPr="002F15C2">
              <w:rPr>
                <w:rFonts w:ascii="Times New Roman" w:eastAsia="Times New Roman" w:hAnsi="Times New Roman" w:cs="Times New Roman"/>
                <w:sz w:val="20"/>
                <w:szCs w:val="20"/>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Положения</w:t>
            </w:r>
            <w:r w:rsidRPr="002F15C2">
              <w:rPr>
                <w:rFonts w:ascii="Times New Roman" w:eastAsia="Times New Roman" w:hAnsi="Times New Roman" w:cs="Times New Roman"/>
                <w:sz w:val="20"/>
                <w:lang w:eastAsia="ru-RU"/>
              </w:rPr>
              <w:t> </w:t>
            </w:r>
            <w:hyperlink r:id="rId180" w:anchor="block_1251" w:history="1">
              <w:r w:rsidRPr="002F15C2">
                <w:rPr>
                  <w:rFonts w:ascii="Times New Roman" w:eastAsia="Times New Roman" w:hAnsi="Times New Roman" w:cs="Times New Roman"/>
                  <w:color w:val="008000"/>
                  <w:sz w:val="20"/>
                  <w:u w:val="single"/>
                  <w:lang w:eastAsia="ru-RU"/>
                </w:rPr>
                <w:t>части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13.</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Ответственность физических лиц за коррупционные правонарушения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Физическое лицо, совершившее коррупционное правонарушение, по решению суда может быть лишено в соответствии </w:t>
            </w:r>
            <w:proofErr w:type="spellStart"/>
            <w:r w:rsidRPr="002F15C2">
              <w:rPr>
                <w:rFonts w:ascii="Times New Roman" w:eastAsia="Times New Roman" w:hAnsi="Times New Roman" w:cs="Times New Roman"/>
                <w:sz w:val="20"/>
                <w:szCs w:val="20"/>
                <w:lang w:eastAsia="ru-RU"/>
              </w:rPr>
              <w:t>с</w:t>
            </w:r>
            <w:hyperlink r:id="rId181" w:anchor="block_47" w:history="1">
              <w:r w:rsidRPr="002F15C2">
                <w:rPr>
                  <w:rFonts w:ascii="Times New Roman" w:eastAsia="Times New Roman" w:hAnsi="Times New Roman" w:cs="Times New Roman"/>
                  <w:color w:val="008000"/>
                  <w:sz w:val="20"/>
                  <w:u w:val="single"/>
                  <w:lang w:eastAsia="ru-RU"/>
                </w:rPr>
                <w:t>законодательством</w:t>
              </w:r>
              <w:proofErr w:type="spellEnd"/>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Российской Федерации права занимать определенные должности государственной и муниципальной службы.</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13 настоящего Федерального закона</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82" w:anchor="block_2114"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21 ноября 2011 г. N 329-ФЗ настоящий Федеральный закон дополнен статьей 13.1</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13.1.</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1" w:name="131011"/>
            <w:bookmarkEnd w:id="21"/>
            <w:r w:rsidRPr="002F15C2">
              <w:rPr>
                <w:rFonts w:ascii="Times New Roman" w:eastAsia="Times New Roman" w:hAnsi="Times New Roman" w:cs="Times New Roman"/>
                <w:sz w:val="20"/>
                <w:szCs w:val="20"/>
                <w:lang w:eastAsia="ru-RU"/>
              </w:rPr>
              <w:t>1) непринятия лицом мер по предотвращению и (или) урегулированию конфликта интересов, стороной которого оно является;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2" w:name="131012"/>
            <w:bookmarkEnd w:id="22"/>
            <w:r w:rsidRPr="002F15C2">
              <w:rPr>
                <w:rFonts w:ascii="Times New Roman" w:eastAsia="Times New Roman" w:hAnsi="Times New Roman" w:cs="Times New Roman"/>
                <w:sz w:val="20"/>
                <w:szCs w:val="2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3" w:name="131013"/>
            <w:bookmarkEnd w:id="23"/>
            <w:r w:rsidRPr="002F15C2">
              <w:rPr>
                <w:rFonts w:ascii="Times New Roman" w:eastAsia="Times New Roman" w:hAnsi="Times New Roman" w:cs="Times New Roman"/>
                <w:sz w:val="20"/>
                <w:szCs w:val="2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4" w:name="131014"/>
            <w:bookmarkEnd w:id="24"/>
            <w:r w:rsidRPr="002F15C2">
              <w:rPr>
                <w:rFonts w:ascii="Times New Roman" w:eastAsia="Times New Roman" w:hAnsi="Times New Roman" w:cs="Times New Roman"/>
                <w:sz w:val="20"/>
                <w:szCs w:val="20"/>
                <w:lang w:eastAsia="ru-RU"/>
              </w:rPr>
              <w:t>4) осуществления лицом предпринимательской деятельности;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bookmarkStart w:id="25" w:name="131015"/>
            <w:bookmarkEnd w:id="25"/>
            <w:r w:rsidRPr="002F15C2">
              <w:rPr>
                <w:rFonts w:ascii="Times New Roman" w:eastAsia="Times New Roman" w:hAnsi="Times New Roman" w:cs="Times New Roman"/>
                <w:sz w:val="20"/>
                <w:szCs w:val="2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w:t>
            </w:r>
            <w:r w:rsidRPr="002F15C2">
              <w:rPr>
                <w:rFonts w:ascii="Times New Roman" w:eastAsia="Times New Roman" w:hAnsi="Times New Roman" w:cs="Times New Roman"/>
                <w:i/>
                <w:iCs/>
                <w:color w:val="800080"/>
                <w:sz w:val="20"/>
                <w:lang w:eastAsia="ru-RU"/>
              </w:rPr>
              <w:t> </w:t>
            </w:r>
            <w:hyperlink r:id="rId183" w:anchor="block_71" w:history="1">
              <w:r w:rsidRPr="002F15C2">
                <w:rPr>
                  <w:rFonts w:ascii="Times New Roman" w:eastAsia="Times New Roman" w:hAnsi="Times New Roman" w:cs="Times New Roman"/>
                  <w:i/>
                  <w:iCs/>
                  <w:color w:val="008000"/>
                  <w:sz w:val="20"/>
                  <w:u w:val="single"/>
                  <w:lang w:eastAsia="ru-RU"/>
                </w:rPr>
                <w:t>статью 7.1</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настоящего Федерального закона</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 xml:space="preserve">2. </w:t>
            </w:r>
            <w:proofErr w:type="gramStart"/>
            <w:r w:rsidRPr="002F15C2">
              <w:rPr>
                <w:rFonts w:ascii="Times New Roman" w:eastAsia="Times New Roman" w:hAnsi="Times New Roman" w:cs="Times New Roman"/>
                <w:sz w:val="20"/>
                <w:szCs w:val="2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2F15C2">
              <w:rPr>
                <w:rFonts w:ascii="Times New Roman" w:eastAsia="Times New Roman" w:hAnsi="Times New Roman" w:cs="Times New Roman"/>
                <w:sz w:val="20"/>
                <w:szCs w:val="20"/>
                <w:lang w:eastAsia="ru-RU"/>
              </w:rPr>
              <w:t xml:space="preserve"> по предотвращению и (или) урегулированию конфликта интересов, стороной которого является подчиненное ему лицо.</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84" w:anchor="block_187"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настоящий Федеральный закон дополнен статьей 13.2,</w:t>
            </w:r>
            <w:hyperlink r:id="rId185" w:anchor="block_211" w:history="1">
              <w:r w:rsidRPr="002F15C2">
                <w:rPr>
                  <w:rFonts w:ascii="Times New Roman" w:eastAsia="Times New Roman" w:hAnsi="Times New Roman" w:cs="Times New Roman"/>
                  <w:i/>
                  <w:iCs/>
                  <w:color w:val="008000"/>
                  <w:sz w:val="20"/>
                  <w:u w:val="single"/>
                  <w:lang w:eastAsia="ru-RU"/>
                </w:rPr>
                <w:t>вступающей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13.2</w:t>
            </w:r>
            <w:r w:rsidRPr="002F15C2">
              <w:rPr>
                <w:rFonts w:ascii="Times New Roman" w:eastAsia="Times New Roman" w:hAnsi="Times New Roman" w:cs="Times New Roman"/>
                <w:sz w:val="20"/>
                <w:szCs w:val="20"/>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2F15C2">
              <w:rPr>
                <w:rFonts w:ascii="Times New Roman" w:eastAsia="Times New Roman" w:hAnsi="Times New Roman" w:cs="Times New Roman"/>
                <w:sz w:val="20"/>
                <w:szCs w:val="20"/>
                <w:lang w:eastAsia="ru-RU"/>
              </w:rPr>
              <w:t xml:space="preserve"> связи с утратой доверия в случаях, предусмотренных федеральными законами.</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86" w:anchor="block_188"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3 декабря 2012 г. N 231-ФЗ настоящий Федеральный закон дополнен статьей 13.3,</w:t>
            </w:r>
            <w:hyperlink r:id="rId187" w:anchor="block_211" w:history="1">
              <w:r w:rsidRPr="002F15C2">
                <w:rPr>
                  <w:rFonts w:ascii="Times New Roman" w:eastAsia="Times New Roman" w:hAnsi="Times New Roman" w:cs="Times New Roman"/>
                  <w:i/>
                  <w:iCs/>
                  <w:color w:val="008000"/>
                  <w:sz w:val="20"/>
                  <w:u w:val="single"/>
                  <w:lang w:eastAsia="ru-RU"/>
                </w:rPr>
                <w:t>вступающей в силу</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с 1 января 2013 г.</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13.3</w:t>
            </w:r>
            <w:r w:rsidRPr="002F15C2">
              <w:rPr>
                <w:rFonts w:ascii="Times New Roman" w:eastAsia="Times New Roman" w:hAnsi="Times New Roman" w:cs="Times New Roman"/>
                <w:sz w:val="20"/>
                <w:szCs w:val="20"/>
                <w:lang w:eastAsia="ru-RU"/>
              </w:rPr>
              <w:t>. Обязанность организаций принимать меры по предупреждению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Организации обязаны разрабатывать и принимать меры по предупреждению коррупции.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Меры по предупреждению коррупции, принимаемые в организации, могут включать:</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определение подразделений или должностных лиц, ответственных за профилактику коррупционных и иных правонарушений;</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сотрудничество организации с правоохранительными органами;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разработку и внедрение в практику стандартов и процедур, направленных на обеспечение добросовестной работы организации;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4) принятие кодекса этики и служебного поведения работников организации;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5) предотвращение и урегулирование конфликта интересов;</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6) недопущение составления неофициальной отчетности и использования поддельных документов.</w:t>
            </w: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Информация об изменениях:</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88" w:anchor="block_182" w:history="1">
              <w:r w:rsidRPr="002F15C2">
                <w:rPr>
                  <w:rFonts w:ascii="Times New Roman" w:eastAsia="Times New Roman" w:hAnsi="Times New Roman" w:cs="Times New Roman"/>
                  <w:i/>
                  <w:iCs/>
                  <w:color w:val="008000"/>
                  <w:sz w:val="20"/>
                  <w:u w:val="single"/>
                  <w:lang w:eastAsia="ru-RU"/>
                </w:rPr>
                <w:t>Федеральным законом</w:t>
              </w:r>
            </w:hyperlink>
            <w:r w:rsidRPr="002F15C2">
              <w:rPr>
                <w:rFonts w:ascii="Times New Roman" w:eastAsia="Times New Roman" w:hAnsi="Times New Roman" w:cs="Times New Roman"/>
                <w:i/>
                <w:iCs/>
                <w:color w:val="800080"/>
                <w:sz w:val="20"/>
                <w:lang w:eastAsia="ru-RU"/>
              </w:rPr>
              <w:t> </w:t>
            </w:r>
            <w:r w:rsidRPr="002F15C2">
              <w:rPr>
                <w:rFonts w:ascii="Times New Roman" w:eastAsia="Times New Roman" w:hAnsi="Times New Roman" w:cs="Times New Roman"/>
                <w:i/>
                <w:iCs/>
                <w:color w:val="800080"/>
                <w:sz w:val="20"/>
                <w:szCs w:val="20"/>
                <w:lang w:eastAsia="ru-RU"/>
              </w:rPr>
              <w:t>от 7 мая 2013 г. N 102-ФЗ настоящий Федеральный закон дополнен статьей 13.4</w:t>
            </w: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13.4.</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Осуществление проверок уполномоченным подразделением Администрации Президента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2F15C2">
              <w:rPr>
                <w:rFonts w:ascii="Times New Roman" w:eastAsia="Times New Roman" w:hAnsi="Times New Roman" w:cs="Times New Roman"/>
                <w:sz w:val="20"/>
                <w:szCs w:val="20"/>
                <w:lang w:eastAsia="ru-RU"/>
              </w:rPr>
              <w:t>3) соблюдения лицами, замещающими должности, предусмотренные</w:t>
            </w:r>
            <w:r w:rsidRPr="002F15C2">
              <w:rPr>
                <w:rFonts w:ascii="Times New Roman" w:eastAsia="Times New Roman" w:hAnsi="Times New Roman" w:cs="Times New Roman"/>
                <w:sz w:val="20"/>
                <w:lang w:eastAsia="ru-RU"/>
              </w:rPr>
              <w:t> </w:t>
            </w:r>
            <w:hyperlink r:id="rId189" w:anchor="block_7111" w:history="1">
              <w:r w:rsidRPr="002F15C2">
                <w:rPr>
                  <w:rFonts w:ascii="Times New Roman" w:eastAsia="Times New Roman" w:hAnsi="Times New Roman" w:cs="Times New Roman"/>
                  <w:color w:val="008000"/>
                  <w:sz w:val="20"/>
                  <w:u w:val="single"/>
                  <w:lang w:eastAsia="ru-RU"/>
                </w:rPr>
                <w:t>пунктом 1 части 1 статьи 7.1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Проверки, предусмотренные</w:t>
            </w:r>
            <w:r w:rsidRPr="002F15C2">
              <w:rPr>
                <w:rFonts w:ascii="Times New Roman" w:eastAsia="Times New Roman" w:hAnsi="Times New Roman" w:cs="Times New Roman"/>
                <w:sz w:val="20"/>
                <w:lang w:eastAsia="ru-RU"/>
              </w:rPr>
              <w:t> </w:t>
            </w:r>
            <w:hyperlink r:id="rId190" w:anchor="block_1341" w:history="1">
              <w:r w:rsidRPr="002F15C2">
                <w:rPr>
                  <w:rFonts w:ascii="Times New Roman" w:eastAsia="Times New Roman" w:hAnsi="Times New Roman" w:cs="Times New Roman"/>
                  <w:color w:val="008000"/>
                  <w:sz w:val="20"/>
                  <w:u w:val="single"/>
                  <w:lang w:eastAsia="ru-RU"/>
                </w:rPr>
                <w:t>частью 1</w:t>
              </w:r>
            </w:hyperlink>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p w:rsidR="002F15C2" w:rsidRPr="002F15C2" w:rsidRDefault="002F15C2" w:rsidP="002F15C2">
            <w:pPr>
              <w:shd w:val="clear" w:color="auto" w:fill="FFFFFF"/>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b/>
                <w:bCs/>
                <w:color w:val="000080"/>
                <w:sz w:val="20"/>
                <w:lang w:eastAsia="ru-RU"/>
              </w:rPr>
              <w:t>Статья 14.</w:t>
            </w:r>
            <w:r w:rsidRPr="002F15C2">
              <w:rPr>
                <w:rFonts w:ascii="Times New Roman" w:eastAsia="Times New Roman" w:hAnsi="Times New Roman" w:cs="Times New Roman"/>
                <w:sz w:val="20"/>
                <w:lang w:eastAsia="ru-RU"/>
              </w:rPr>
              <w:t> </w:t>
            </w:r>
            <w:r w:rsidRPr="002F15C2">
              <w:rPr>
                <w:rFonts w:ascii="Times New Roman" w:eastAsia="Times New Roman" w:hAnsi="Times New Roman" w:cs="Times New Roman"/>
                <w:sz w:val="20"/>
                <w:szCs w:val="20"/>
                <w:lang w:eastAsia="ru-RU"/>
              </w:rPr>
              <w:t>Ответственность юридических лиц за коррупционные правонарушения</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1. В случае</w:t>
            </w:r>
            <w:proofErr w:type="gramStart"/>
            <w:r w:rsidRPr="002F15C2">
              <w:rPr>
                <w:rFonts w:ascii="Times New Roman" w:eastAsia="Times New Roman" w:hAnsi="Times New Roman" w:cs="Times New Roman"/>
                <w:sz w:val="20"/>
                <w:szCs w:val="20"/>
                <w:lang w:eastAsia="ru-RU"/>
              </w:rPr>
              <w:t>,</w:t>
            </w:r>
            <w:proofErr w:type="gramEnd"/>
            <w:r w:rsidRPr="002F15C2">
              <w:rPr>
                <w:rFonts w:ascii="Times New Roman" w:eastAsia="Times New Roman" w:hAnsi="Times New Roman" w:cs="Times New Roman"/>
                <w:sz w:val="20"/>
                <w:szCs w:val="20"/>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F15C2" w:rsidRPr="002F15C2" w:rsidRDefault="002F15C2" w:rsidP="002F15C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F15C2" w:rsidRPr="002F15C2" w:rsidRDefault="002F15C2" w:rsidP="002F15C2">
            <w:pPr>
              <w:shd w:val="clear" w:color="auto" w:fill="FFFFFF"/>
              <w:spacing w:after="0" w:line="240" w:lineRule="auto"/>
              <w:jc w:val="both"/>
              <w:rPr>
                <w:rFonts w:ascii="Times New Roman" w:eastAsia="Times New Roman" w:hAnsi="Times New Roman" w:cs="Times New Roman"/>
                <w:sz w:val="18"/>
                <w:szCs w:val="18"/>
                <w:lang w:eastAsia="ru-RU"/>
              </w:rPr>
            </w:pPr>
          </w:p>
          <w:p w:rsidR="002F15C2" w:rsidRPr="002F15C2" w:rsidRDefault="002F15C2" w:rsidP="002F15C2">
            <w:pPr>
              <w:spacing w:after="0" w:line="240" w:lineRule="auto"/>
              <w:jc w:val="both"/>
              <w:outlineLvl w:val="3"/>
              <w:rPr>
                <w:rFonts w:ascii="Times New Roman" w:eastAsia="Times New Roman" w:hAnsi="Times New Roman" w:cs="Times New Roman"/>
                <w:i/>
                <w:iCs/>
                <w:color w:val="800080"/>
                <w:sz w:val="18"/>
                <w:szCs w:val="18"/>
                <w:lang w:eastAsia="ru-RU"/>
              </w:rPr>
            </w:pPr>
            <w:r w:rsidRPr="002F15C2">
              <w:rPr>
                <w:rFonts w:ascii="Times New Roman" w:eastAsia="Times New Roman" w:hAnsi="Times New Roman" w:cs="Times New Roman"/>
                <w:i/>
                <w:iCs/>
                <w:color w:val="800080"/>
                <w:sz w:val="18"/>
                <w:szCs w:val="18"/>
                <w:lang w:eastAsia="ru-RU"/>
              </w:rPr>
              <w:t>ГАРАНТ:</w:t>
            </w:r>
          </w:p>
          <w:p w:rsidR="002F15C2" w:rsidRPr="002F15C2" w:rsidRDefault="002F15C2" w:rsidP="002F15C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2F15C2">
              <w:rPr>
                <w:rFonts w:ascii="Times New Roman" w:eastAsia="Times New Roman" w:hAnsi="Times New Roman" w:cs="Times New Roman"/>
                <w:i/>
                <w:iCs/>
                <w:color w:val="800080"/>
                <w:sz w:val="20"/>
                <w:szCs w:val="20"/>
                <w:lang w:eastAsia="ru-RU"/>
              </w:rPr>
              <w:t>См. комментарии к статье 14 настоящего Федерального закона</w:t>
            </w:r>
          </w:p>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8294"/>
              <w:gridCol w:w="4171"/>
            </w:tblGrid>
            <w:tr w:rsidR="002F15C2" w:rsidRPr="002F15C2" w:rsidTr="002F15C2">
              <w:trPr>
                <w:tblCellSpacing w:w="15" w:type="dxa"/>
              </w:trPr>
              <w:tc>
                <w:tcPr>
                  <w:tcW w:w="3300" w:type="pct"/>
                  <w:vAlign w:val="bottom"/>
                  <w:hideMark/>
                </w:tcPr>
                <w:p w:rsidR="002F15C2" w:rsidRPr="002F15C2" w:rsidRDefault="002F15C2" w:rsidP="002F15C2">
                  <w:pPr>
                    <w:spacing w:after="0" w:line="240" w:lineRule="auto"/>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Президент Российской Федерации</w:t>
                  </w:r>
                </w:p>
              </w:tc>
              <w:tc>
                <w:tcPr>
                  <w:tcW w:w="1650" w:type="pct"/>
                  <w:vAlign w:val="bottom"/>
                  <w:hideMark/>
                </w:tcPr>
                <w:p w:rsidR="002F15C2" w:rsidRPr="002F15C2" w:rsidRDefault="002F15C2" w:rsidP="002F15C2">
                  <w:pPr>
                    <w:spacing w:after="0" w:line="240" w:lineRule="auto"/>
                    <w:jc w:val="right"/>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Д. Медведев</w:t>
                  </w:r>
                </w:p>
              </w:tc>
            </w:tr>
          </w:tbl>
          <w:p w:rsidR="002F15C2" w:rsidRPr="002F15C2" w:rsidRDefault="002F15C2" w:rsidP="002F15C2">
            <w:pPr>
              <w:spacing w:after="0" w:line="240" w:lineRule="auto"/>
              <w:jc w:val="both"/>
              <w:rPr>
                <w:rFonts w:ascii="Times New Roman" w:eastAsia="Times New Roman" w:hAnsi="Times New Roman" w:cs="Times New Roman"/>
                <w:sz w:val="24"/>
                <w:szCs w:val="24"/>
                <w:lang w:eastAsia="ru-RU"/>
              </w:rPr>
            </w:pPr>
            <w:r w:rsidRPr="002F15C2">
              <w:rPr>
                <w:rFonts w:ascii="Times New Roman" w:eastAsia="Times New Roman" w:hAnsi="Times New Roman" w:cs="Times New Roman"/>
                <w:sz w:val="24"/>
                <w:szCs w:val="24"/>
                <w:lang w:eastAsia="ru-RU"/>
              </w:rPr>
              <w:br/>
            </w:r>
          </w:p>
          <w:p w:rsidR="002F15C2" w:rsidRPr="002F15C2" w:rsidRDefault="002F15C2" w:rsidP="002F15C2">
            <w:pPr>
              <w:spacing w:after="0" w:line="240" w:lineRule="auto"/>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Москва, Кремль</w:t>
            </w:r>
          </w:p>
          <w:p w:rsidR="002F15C2" w:rsidRPr="002F15C2" w:rsidRDefault="002F15C2" w:rsidP="002F15C2">
            <w:pPr>
              <w:spacing w:after="0" w:line="240" w:lineRule="auto"/>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25 декабря 2008 г.</w:t>
            </w:r>
          </w:p>
          <w:p w:rsidR="002F15C2" w:rsidRPr="002F15C2" w:rsidRDefault="002F15C2" w:rsidP="002F15C2">
            <w:pPr>
              <w:spacing w:after="0" w:line="240" w:lineRule="auto"/>
              <w:jc w:val="both"/>
              <w:rPr>
                <w:rFonts w:ascii="Times New Roman" w:eastAsia="Times New Roman" w:hAnsi="Times New Roman" w:cs="Times New Roman"/>
                <w:sz w:val="20"/>
                <w:szCs w:val="20"/>
                <w:lang w:eastAsia="ru-RU"/>
              </w:rPr>
            </w:pPr>
            <w:r w:rsidRPr="002F15C2">
              <w:rPr>
                <w:rFonts w:ascii="Times New Roman" w:eastAsia="Times New Roman" w:hAnsi="Times New Roman" w:cs="Times New Roman"/>
                <w:sz w:val="20"/>
                <w:szCs w:val="20"/>
                <w:lang w:eastAsia="ru-RU"/>
              </w:rPr>
              <w:t>N 273-ФЗ</w:t>
            </w:r>
          </w:p>
        </w:tc>
      </w:tr>
    </w:tbl>
    <w:p w:rsidR="002F15C2" w:rsidRDefault="002F15C2" w:rsidP="002F15C2">
      <w:pPr>
        <w:pStyle w:val="1"/>
        <w:shd w:val="clear" w:color="auto" w:fill="FFFFFF"/>
        <w:spacing w:before="0" w:beforeAutospacing="0" w:after="150" w:afterAutospacing="0"/>
        <w:jc w:val="both"/>
        <w:rPr>
          <w:rFonts w:ascii="Arial" w:hAnsi="Arial" w:cs="Arial"/>
          <w:color w:val="C60506"/>
          <w:sz w:val="38"/>
          <w:szCs w:val="38"/>
        </w:rPr>
      </w:pPr>
      <w:r>
        <w:rPr>
          <w:rFonts w:ascii="Arial" w:hAnsi="Arial" w:cs="Arial"/>
          <w:color w:val="C60506"/>
          <w:sz w:val="38"/>
          <w:szCs w:val="38"/>
        </w:rPr>
        <w:lastRenderedPageBreak/>
        <w:t>Закон РТ № 34-ЗРТ от 04.05.2006</w:t>
      </w:r>
    </w:p>
    <w:p w:rsidR="002F15C2" w:rsidRDefault="002F15C2" w:rsidP="002F15C2">
      <w:pPr>
        <w:pStyle w:val="3"/>
        <w:shd w:val="clear" w:color="auto" w:fill="FFFFFF"/>
        <w:spacing w:before="0" w:after="150"/>
        <w:jc w:val="both"/>
        <w:rPr>
          <w:rFonts w:ascii="Arial" w:hAnsi="Arial" w:cs="Arial"/>
          <w:b w:val="0"/>
          <w:bCs w:val="0"/>
          <w:color w:val="000000"/>
          <w:sz w:val="34"/>
          <w:szCs w:val="34"/>
        </w:rPr>
      </w:pPr>
      <w:r>
        <w:rPr>
          <w:rFonts w:ascii="Arial" w:hAnsi="Arial" w:cs="Arial"/>
          <w:b w:val="0"/>
          <w:bCs w:val="0"/>
          <w:color w:val="000000"/>
          <w:sz w:val="34"/>
          <w:szCs w:val="34"/>
        </w:rPr>
        <w:t>О противодействии коррупции в Республике Татарстан</w:t>
      </w:r>
    </w:p>
    <w:p w:rsidR="002F15C2" w:rsidRDefault="002F15C2" w:rsidP="002F15C2">
      <w:pPr>
        <w:rPr>
          <w:rFonts w:ascii="Times New Roman" w:hAnsi="Times New Roman" w:cs="Times New Roman"/>
          <w:sz w:val="24"/>
          <w:szCs w:val="24"/>
        </w:rPr>
      </w:pPr>
      <w:proofErr w:type="gramStart"/>
      <w:r>
        <w:rPr>
          <w:rFonts w:ascii="Arial" w:hAnsi="Arial" w:cs="Arial"/>
          <w:color w:val="000000"/>
          <w:sz w:val="18"/>
          <w:szCs w:val="18"/>
          <w:shd w:val="clear" w:color="auto" w:fill="FFFFFF"/>
        </w:rPr>
        <w:t>Принят</w:t>
      </w:r>
      <w:proofErr w:type="gramEnd"/>
      <w:r>
        <w:rPr>
          <w:rFonts w:ascii="Arial" w:hAnsi="Arial" w:cs="Arial"/>
          <w:color w:val="000000"/>
          <w:sz w:val="18"/>
          <w:szCs w:val="18"/>
        </w:rPr>
        <w:br/>
      </w:r>
      <w:r>
        <w:rPr>
          <w:rFonts w:ascii="Arial" w:hAnsi="Arial" w:cs="Arial"/>
          <w:color w:val="000000"/>
          <w:sz w:val="18"/>
          <w:szCs w:val="18"/>
          <w:shd w:val="clear" w:color="auto" w:fill="FFFFFF"/>
        </w:rPr>
        <w:t>Государственным Советом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Республики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30 марта 2006 года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Настоящий Закон определяет задачи, принципы, основные направления и формы противодействия коррупции в рамках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политика в качестве предмета настоящего Закона представляет собой деятельность субъектов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направленную на создание эффективной системы противодействия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Глава 1. Общие положения</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1. Основные понятия, используемые в настоящем Законе</w:t>
      </w:r>
      <w:proofErr w:type="gramStart"/>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Д</w:t>
      </w:r>
      <w:proofErr w:type="gramEnd"/>
      <w:r>
        <w:rPr>
          <w:rFonts w:ascii="Arial" w:hAnsi="Arial" w:cs="Arial"/>
          <w:color w:val="000000"/>
          <w:sz w:val="18"/>
          <w:szCs w:val="18"/>
          <w:shd w:val="clear" w:color="auto" w:fill="FFFFFF"/>
        </w:rPr>
        <w:t>ля целей настоящего Закона используются следующие основные понятия: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коррупция – незаконное принятие либо извлечение в своих интересах, а равно в интересах иных лиц, лично или через посредников имущественных благ и преимуществ </w:t>
      </w:r>
      <w:r>
        <w:rPr>
          <w:rFonts w:ascii="Arial" w:hAnsi="Arial" w:cs="Arial"/>
          <w:color w:val="000000"/>
          <w:sz w:val="18"/>
          <w:szCs w:val="18"/>
          <w:shd w:val="clear" w:color="auto" w:fill="FFFFFF"/>
        </w:rPr>
        <w:lastRenderedPageBreak/>
        <w:t>лицами, замещающими государственные должности, а равно должности государственной гражданской службы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коррупционное правонарушение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w:t>
      </w:r>
      <w:proofErr w:type="spellStart"/>
      <w:r>
        <w:rPr>
          <w:rFonts w:ascii="Arial" w:hAnsi="Arial" w:cs="Arial"/>
          <w:color w:val="000000"/>
          <w:sz w:val="18"/>
          <w:szCs w:val="18"/>
          <w:shd w:val="clear" w:color="auto" w:fill="FFFFFF"/>
        </w:rPr>
        <w:t>антикоррупционный</w:t>
      </w:r>
      <w:proofErr w:type="spellEnd"/>
      <w:r>
        <w:rPr>
          <w:rFonts w:ascii="Arial" w:hAnsi="Arial" w:cs="Arial"/>
          <w:color w:val="000000"/>
          <w:sz w:val="18"/>
          <w:szCs w:val="18"/>
          <w:shd w:val="clear" w:color="auto" w:fill="FFFFFF"/>
        </w:rPr>
        <w:t xml:space="preserve"> мониторинг – наблюдение, анализ, оценка и прогноз коррупционных правонарушений, </w:t>
      </w:r>
      <w:proofErr w:type="spellStart"/>
      <w:r>
        <w:rPr>
          <w:rFonts w:ascii="Arial" w:hAnsi="Arial" w:cs="Arial"/>
          <w:color w:val="000000"/>
          <w:sz w:val="18"/>
          <w:szCs w:val="18"/>
          <w:shd w:val="clear" w:color="auto" w:fill="FFFFFF"/>
        </w:rPr>
        <w:t>коррупциогенных</w:t>
      </w:r>
      <w:proofErr w:type="spellEnd"/>
      <w:r>
        <w:rPr>
          <w:rFonts w:ascii="Arial" w:hAnsi="Arial" w:cs="Arial"/>
          <w:color w:val="000000"/>
          <w:sz w:val="18"/>
          <w:szCs w:val="18"/>
          <w:shd w:val="clear" w:color="auto" w:fill="FFFFFF"/>
        </w:rPr>
        <w:t xml:space="preserve"> факторов, а также мер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5)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экспертиза правовых актов – деятельность специалистов по выявлению и описанию </w:t>
      </w:r>
      <w:proofErr w:type="spellStart"/>
      <w:r>
        <w:rPr>
          <w:rFonts w:ascii="Arial" w:hAnsi="Arial" w:cs="Arial"/>
          <w:color w:val="000000"/>
          <w:sz w:val="18"/>
          <w:szCs w:val="18"/>
          <w:shd w:val="clear" w:color="auto" w:fill="FFFFFF"/>
        </w:rPr>
        <w:t>коррупциогенных</w:t>
      </w:r>
      <w:proofErr w:type="spellEnd"/>
      <w:r>
        <w:rPr>
          <w:rFonts w:ascii="Arial" w:hAnsi="Arial" w:cs="Arial"/>
          <w:color w:val="000000"/>
          <w:sz w:val="18"/>
          <w:szCs w:val="18"/>
          <w:shd w:val="clear" w:color="auto" w:fill="FFFFFF"/>
        </w:rPr>
        <w:t xml:space="preserve">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6) </w:t>
      </w:r>
      <w:proofErr w:type="spellStart"/>
      <w:r>
        <w:rPr>
          <w:rFonts w:ascii="Arial" w:hAnsi="Arial" w:cs="Arial"/>
          <w:color w:val="000000"/>
          <w:sz w:val="18"/>
          <w:szCs w:val="18"/>
          <w:shd w:val="clear" w:color="auto" w:fill="FFFFFF"/>
        </w:rPr>
        <w:t>коррупциогенный</w:t>
      </w:r>
      <w:proofErr w:type="spellEnd"/>
      <w:r>
        <w:rPr>
          <w:rFonts w:ascii="Arial" w:hAnsi="Arial" w:cs="Arial"/>
          <w:color w:val="000000"/>
          <w:sz w:val="18"/>
          <w:szCs w:val="18"/>
          <w:shd w:val="clear" w:color="auto" w:fill="FFFFFF"/>
        </w:rPr>
        <w:t xml:space="preserve"> фактор – явление или совокупность явлений, порождающие коррупционные правонарушения или способствующие их распространению;</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7) предупреждение коррупции – деятельность субъектов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2. </w:t>
      </w:r>
      <w:proofErr w:type="gramStart"/>
      <w:r>
        <w:rPr>
          <w:rFonts w:ascii="Arial" w:hAnsi="Arial" w:cs="Arial"/>
          <w:color w:val="000000"/>
          <w:sz w:val="18"/>
          <w:szCs w:val="18"/>
          <w:shd w:val="clear" w:color="auto" w:fill="FFFFFF"/>
        </w:rPr>
        <w:t xml:space="preserve">Задачи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Задачами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являются: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устранение причин, порождающих коррупцию, и противодействие условиям, способствующим ее проявлению;</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повышение риска коррупционных действий и потерь от них;</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3) увеличение выгод от действий в рамках закона и во благо общественных интересов;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вовлечение гражданского общества в реализацию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5) формирование нетерпимости по отношению к коррупционным действиям.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3. </w:t>
      </w:r>
      <w:proofErr w:type="gramStart"/>
      <w:r>
        <w:rPr>
          <w:rFonts w:ascii="Arial" w:hAnsi="Arial" w:cs="Arial"/>
          <w:color w:val="000000"/>
          <w:sz w:val="18"/>
          <w:szCs w:val="18"/>
          <w:shd w:val="clear" w:color="auto" w:fill="FFFFFF"/>
        </w:rPr>
        <w:t>Основные принципы противодействия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Противодействие коррупции в Республике Татарстан осуществляется на основе следующих основных принципов: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равенства всех перед законом и судом;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приоритета профилактических мер, направленных на искоренение условий, порождающих коррупцию;</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lastRenderedPageBreak/>
        <w:t>3) обеспечения четкой правовой регламентации деятельности государственных органов, органов местного самоуправления, законности и гласности такой деятельности, государственного и общественного контроля за ней;</w:t>
      </w:r>
      <w:proofErr w:type="gramEnd"/>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shd w:val="clear" w:color="auto" w:fill="FFFFFF"/>
        </w:rPr>
        <w:t>4) совершенствования структуры государственного и муниципального аппаратов и процедуры решения вопросов, затрагивающих права и законные интересы физических и юридических лиц;</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5) приоритета защиты прав и законных интересов физических и юридических лиц;</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6) признания допустимости ограничений прав и свобод лиц, замещающих государственные должности, должности государственной гражданской службы или муниципальной службы в случаях, предусмотренных федеральным законодательством;</w:t>
      </w:r>
      <w:proofErr w:type="gramEnd"/>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shd w:val="clear" w:color="auto" w:fill="FFFFFF"/>
        </w:rPr>
        <w:t>7) восстановления нарушенных прав и законных интересов физических и юридических лиц, ликвидации и предупреждения вредных последствий коррупционных правонарушений;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8) защиты государством прав и законных интересов лиц, замещающих государственные должности, должности государственной гражданской службы или муниципальной службы, установления этим лицам заработной платы (денежного содержания) и льгот, обеспечивающих указанным лицам и их семьям достойный уровень жизни;</w:t>
      </w:r>
      <w:proofErr w:type="gramEnd"/>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shd w:val="clear" w:color="auto" w:fill="FFFFFF"/>
        </w:rPr>
        <w:t>9) ответственности лиц, замещающих государственные должности, должности государственной гражданской службы или муниципальной службы, за коррупционные правонарушения;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10) взаимодействия государственной власти и общества;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11) обеспечения гласности;</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12) адаптивности политики, опирающейся на независимые мониторинг и социальную диагностику.</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4. Субъекты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Субъектами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являются: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государственные органы, на которые возлагаются отдельные полномочия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специальный государственный орган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3) органы местного самоуправления;</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общественные организации, вовлеченные в реализацию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5) средства массовой информации.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5. Виды коррупционных правонарушений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Определения коррупционных дисциплинарных проступков,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2. Виды коррупционных правонарушений: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shd w:val="clear" w:color="auto" w:fill="FFFFFF"/>
        </w:rPr>
        <w:t>3)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пунктом 1 статьи 1 настоящего Закона;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4) 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6. Правовое регулирование отношений в сфере противодействия коррупции в Республике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Правовое регулирование в сфере противодействия коррупции в Республике Татарстан осуществляется Конституцией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Глава 2. Основные направления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7. </w:t>
      </w:r>
      <w:proofErr w:type="gramStart"/>
      <w:r>
        <w:rPr>
          <w:rFonts w:ascii="Arial" w:hAnsi="Arial" w:cs="Arial"/>
          <w:color w:val="000000"/>
          <w:sz w:val="18"/>
          <w:szCs w:val="18"/>
          <w:shd w:val="clear" w:color="auto" w:fill="FFFFFF"/>
        </w:rPr>
        <w:t>Предупреждение коррупционных правонарушений</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Предупреждение коррупционных правонарушений осуществляется путем применения следующих мер:</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разработка и реализация республиканской, ведомственных и муниципальных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экспертиза правовых актов и их проектов;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3) мониторинг коррупционных правонарушений в целом и отдельных их видов;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w:t>
      </w:r>
      <w:proofErr w:type="spellStart"/>
      <w:r>
        <w:rPr>
          <w:rFonts w:ascii="Arial" w:hAnsi="Arial" w:cs="Arial"/>
          <w:color w:val="000000"/>
          <w:sz w:val="18"/>
          <w:szCs w:val="18"/>
          <w:shd w:val="clear" w:color="auto" w:fill="FFFFFF"/>
        </w:rPr>
        <w:t>антикоррупционные</w:t>
      </w:r>
      <w:proofErr w:type="spellEnd"/>
      <w:r>
        <w:rPr>
          <w:rFonts w:ascii="Arial" w:hAnsi="Arial" w:cs="Arial"/>
          <w:color w:val="000000"/>
          <w:sz w:val="18"/>
          <w:szCs w:val="18"/>
          <w:shd w:val="clear" w:color="auto" w:fill="FFFFFF"/>
        </w:rPr>
        <w:t xml:space="preserve"> образование и пропаганда;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5) оказание государственной поддержки формированию и деятельности общественных объединений, создаваемых в целях противодействия коррупции;</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6) опубликование отчетов о реализации мер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7) иные меры, предусмотренные законодательством.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8. Пресечение коррупционных правонарушений</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Глава 3. Система мер предупреждения коррупционных правонарушений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9. </w:t>
      </w:r>
      <w:proofErr w:type="spellStart"/>
      <w:r>
        <w:rPr>
          <w:rFonts w:ascii="Arial" w:hAnsi="Arial" w:cs="Arial"/>
          <w:color w:val="000000"/>
          <w:sz w:val="18"/>
          <w:szCs w:val="18"/>
          <w:shd w:val="clear" w:color="auto" w:fill="FFFFFF"/>
        </w:rPr>
        <w:t>Антикоррупционные</w:t>
      </w:r>
      <w:proofErr w:type="spellEnd"/>
      <w:r>
        <w:rPr>
          <w:rFonts w:ascii="Arial" w:hAnsi="Arial" w:cs="Arial"/>
          <w:color w:val="000000"/>
          <w:sz w:val="18"/>
          <w:szCs w:val="18"/>
          <w:shd w:val="clear" w:color="auto" w:fill="FFFFFF"/>
        </w:rPr>
        <w:t xml:space="preserve"> программы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программа является комплексной мерой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Заказчиком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программы Республики Татарстан является Кабинет Министров Республики Татарстан. Разработка проекта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программы Республики Татарстан осуществляется на основе открытого конкурса и финансируется из бюджета Республики Татарстан. Проект, победивший в конкурсе, публикуется в официальных средствах массовой информации. Доработка официального проекта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программы Республики Татарстан осуществляется экспертной группой, образуемой при специальном государственном органе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 При доработке официального проекта учитываются предложения и рекомендации, высказанные участниками открытого обсуждения.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3. Ведомственные </w:t>
      </w:r>
      <w:proofErr w:type="spellStart"/>
      <w:r>
        <w:rPr>
          <w:rFonts w:ascii="Arial" w:hAnsi="Arial" w:cs="Arial"/>
          <w:color w:val="000000"/>
          <w:sz w:val="18"/>
          <w:szCs w:val="18"/>
          <w:shd w:val="clear" w:color="auto" w:fill="FFFFFF"/>
        </w:rPr>
        <w:t>антикоррупционные</w:t>
      </w:r>
      <w:proofErr w:type="spellEnd"/>
      <w:r>
        <w:rPr>
          <w:rFonts w:ascii="Arial" w:hAnsi="Arial" w:cs="Arial"/>
          <w:color w:val="000000"/>
          <w:sz w:val="18"/>
          <w:szCs w:val="18"/>
          <w:shd w:val="clear" w:color="auto" w:fill="FFFFFF"/>
        </w:rPr>
        <w:t xml:space="preserve"> программы разрабатываются министерствами и ведомствами Республики Татарстан. Порядок разработки и финансирования проектов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 ведомственного уровня определяется Кабинетом Министров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Муниципальные </w:t>
      </w:r>
      <w:proofErr w:type="spellStart"/>
      <w:r>
        <w:rPr>
          <w:rFonts w:ascii="Arial" w:hAnsi="Arial" w:cs="Arial"/>
          <w:color w:val="000000"/>
          <w:sz w:val="18"/>
          <w:szCs w:val="18"/>
          <w:shd w:val="clear" w:color="auto" w:fill="FFFFFF"/>
        </w:rPr>
        <w:t>антикоррупционные</w:t>
      </w:r>
      <w:proofErr w:type="spellEnd"/>
      <w:r>
        <w:rPr>
          <w:rFonts w:ascii="Arial" w:hAnsi="Arial" w:cs="Arial"/>
          <w:color w:val="000000"/>
          <w:sz w:val="18"/>
          <w:szCs w:val="18"/>
          <w:shd w:val="clear" w:color="auto" w:fill="FFFFFF"/>
        </w:rPr>
        <w:t xml:space="preserve"> программы разрабатываются органами местного самоуправления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10.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экспертиза правовых актов и их проектов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экспертиза правовых актов и их проектов имеет целью выявление и устранение несовершенства правовых норм, которые повышают вероятность коррупционных действий.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Решение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действующего закона принимается Президентом Республики Татарстан или Государственным Советом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3. Решение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Решение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 5. Министерства, ведомства и органы местного самоуправления Республики Татарстан вправе внести предложение в Кабинет Министров Республики Татарстан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подготовленного ими проекта правового акта или изданного ими правового акта. 6. Специальный государственный орган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 имеет право вносить предложения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проектов законов, действующих законов, иных правовых актов и их проектов государственным органам, наделенным полномочиями принимать решение о проведении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7. Финансирование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проводимой в порядке, установленном настоящим Законом, осуществляется из бюджета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8. По инициативе общественных и других негосударственных объединений, а также физических лиц может быть проведена общественная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экспертиза правовых актов и их проектов. Материалы общественной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экспертизы носят рекомендательный характер и обязательны для рассмотрения специальным государственным органом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lastRenderedPageBreak/>
        <w:t xml:space="preserve">Статья 11. </w:t>
      </w:r>
      <w:proofErr w:type="spellStart"/>
      <w:r>
        <w:rPr>
          <w:rFonts w:ascii="Arial" w:hAnsi="Arial" w:cs="Arial"/>
          <w:color w:val="000000"/>
          <w:sz w:val="18"/>
          <w:szCs w:val="18"/>
          <w:shd w:val="clear" w:color="auto" w:fill="FFFFFF"/>
        </w:rPr>
        <w:t>Антикоррупционный</w:t>
      </w:r>
      <w:proofErr w:type="spellEnd"/>
      <w:r>
        <w:rPr>
          <w:rFonts w:ascii="Arial" w:hAnsi="Arial" w:cs="Arial"/>
          <w:color w:val="000000"/>
          <w:sz w:val="18"/>
          <w:szCs w:val="18"/>
          <w:shd w:val="clear" w:color="auto" w:fill="FFFFFF"/>
        </w:rPr>
        <w:t xml:space="preserve"> мониторинг</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w:t>
      </w:r>
      <w:proofErr w:type="spellStart"/>
      <w:r>
        <w:rPr>
          <w:rFonts w:ascii="Arial" w:hAnsi="Arial" w:cs="Arial"/>
          <w:color w:val="000000"/>
          <w:sz w:val="18"/>
          <w:szCs w:val="18"/>
          <w:shd w:val="clear" w:color="auto" w:fill="FFFFFF"/>
        </w:rPr>
        <w:t>Антикоррупционный</w:t>
      </w:r>
      <w:proofErr w:type="spellEnd"/>
      <w:r>
        <w:rPr>
          <w:rFonts w:ascii="Arial" w:hAnsi="Arial" w:cs="Arial"/>
          <w:color w:val="000000"/>
          <w:sz w:val="18"/>
          <w:szCs w:val="18"/>
          <w:shd w:val="clear" w:color="auto" w:fill="FFFFFF"/>
        </w:rPr>
        <w:t xml:space="preserve"> мониторинг включает мониторинг коррупции, </w:t>
      </w:r>
      <w:proofErr w:type="spellStart"/>
      <w:r>
        <w:rPr>
          <w:rFonts w:ascii="Arial" w:hAnsi="Arial" w:cs="Arial"/>
          <w:color w:val="000000"/>
          <w:sz w:val="18"/>
          <w:szCs w:val="18"/>
          <w:shd w:val="clear" w:color="auto" w:fill="FFFFFF"/>
        </w:rPr>
        <w:t>коррупциогенных</w:t>
      </w:r>
      <w:proofErr w:type="spellEnd"/>
      <w:r>
        <w:rPr>
          <w:rFonts w:ascii="Arial" w:hAnsi="Arial" w:cs="Arial"/>
          <w:color w:val="000000"/>
          <w:sz w:val="18"/>
          <w:szCs w:val="18"/>
          <w:shd w:val="clear" w:color="auto" w:fill="FFFFFF"/>
        </w:rPr>
        <w:t xml:space="preserve"> факторов и мер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Мониторинг коррупции и </w:t>
      </w:r>
      <w:proofErr w:type="spellStart"/>
      <w:r>
        <w:rPr>
          <w:rFonts w:ascii="Arial" w:hAnsi="Arial" w:cs="Arial"/>
          <w:color w:val="000000"/>
          <w:sz w:val="18"/>
          <w:szCs w:val="18"/>
          <w:shd w:val="clear" w:color="auto" w:fill="FFFFFF"/>
        </w:rPr>
        <w:t>коррупциогенных</w:t>
      </w:r>
      <w:proofErr w:type="spellEnd"/>
      <w:r>
        <w:rPr>
          <w:rFonts w:ascii="Arial" w:hAnsi="Arial" w:cs="Arial"/>
          <w:color w:val="000000"/>
          <w:sz w:val="18"/>
          <w:szCs w:val="18"/>
          <w:shd w:val="clear" w:color="auto" w:fill="FFFFFF"/>
        </w:rPr>
        <w:t xml:space="preserve"> факторов проводится в целях обеспечения разработки и реализации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3. Мониторинг мер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проводится в целях обеспечения оценки эффективности таких мер, в том числе реализуемых посредством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w:t>
      </w:r>
      <w:proofErr w:type="gramStart"/>
      <w:r>
        <w:rPr>
          <w:rFonts w:ascii="Arial" w:hAnsi="Arial" w:cs="Arial"/>
          <w:color w:val="000000"/>
          <w:sz w:val="18"/>
          <w:szCs w:val="18"/>
          <w:shd w:val="clear" w:color="auto" w:fill="FFFFFF"/>
        </w:rPr>
        <w:t>оценки</w:t>
      </w:r>
      <w:proofErr w:type="gramEnd"/>
      <w:r>
        <w:rPr>
          <w:rFonts w:ascii="Arial" w:hAnsi="Arial" w:cs="Arial"/>
          <w:color w:val="000000"/>
          <w:sz w:val="18"/>
          <w:szCs w:val="18"/>
          <w:shd w:val="clear" w:color="auto" w:fill="FFFFFF"/>
        </w:rPr>
        <w:t xml:space="preserve"> полученных в результате такого наблюдения данных; разработки прогнозов будущего состояния и тенденций </w:t>
      </w:r>
      <w:proofErr w:type="gramStart"/>
      <w:r>
        <w:rPr>
          <w:rFonts w:ascii="Arial" w:hAnsi="Arial" w:cs="Arial"/>
          <w:color w:val="000000"/>
          <w:sz w:val="18"/>
          <w:szCs w:val="18"/>
          <w:shd w:val="clear" w:color="auto" w:fill="FFFFFF"/>
        </w:rPr>
        <w:t>развития</w:t>
      </w:r>
      <w:proofErr w:type="gramEnd"/>
      <w:r>
        <w:rPr>
          <w:rFonts w:ascii="Arial" w:hAnsi="Arial" w:cs="Arial"/>
          <w:color w:val="000000"/>
          <w:sz w:val="18"/>
          <w:szCs w:val="18"/>
          <w:shd w:val="clear" w:color="auto" w:fill="FFFFFF"/>
        </w:rPr>
        <w:t xml:space="preserve"> соответствующих мер.</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 и финансируется из бюджета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12. </w:t>
      </w:r>
      <w:proofErr w:type="spellStart"/>
      <w:r>
        <w:rPr>
          <w:rFonts w:ascii="Arial" w:hAnsi="Arial" w:cs="Arial"/>
          <w:color w:val="000000"/>
          <w:sz w:val="18"/>
          <w:szCs w:val="18"/>
          <w:shd w:val="clear" w:color="auto" w:fill="FFFFFF"/>
        </w:rPr>
        <w:t>Антикоррупционное</w:t>
      </w:r>
      <w:proofErr w:type="spellEnd"/>
      <w:r>
        <w:rPr>
          <w:rFonts w:ascii="Arial" w:hAnsi="Arial" w:cs="Arial"/>
          <w:color w:val="000000"/>
          <w:sz w:val="18"/>
          <w:szCs w:val="18"/>
          <w:shd w:val="clear" w:color="auto" w:fill="FFFFFF"/>
        </w:rPr>
        <w:t xml:space="preserve"> образование и пропаганда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w:t>
      </w:r>
      <w:proofErr w:type="spellStart"/>
      <w:proofErr w:type="gramStart"/>
      <w:r>
        <w:rPr>
          <w:rFonts w:ascii="Arial" w:hAnsi="Arial" w:cs="Arial"/>
          <w:color w:val="000000"/>
          <w:sz w:val="18"/>
          <w:szCs w:val="18"/>
          <w:shd w:val="clear" w:color="auto" w:fill="FFFFFF"/>
        </w:rPr>
        <w:t>Антикоррупционное</w:t>
      </w:r>
      <w:proofErr w:type="spellEnd"/>
      <w:r>
        <w:rPr>
          <w:rFonts w:ascii="Arial" w:hAnsi="Arial" w:cs="Arial"/>
          <w:color w:val="000000"/>
          <w:sz w:val="18"/>
          <w:szCs w:val="18"/>
          <w:shd w:val="clear" w:color="auto" w:fill="FFFFFF"/>
        </w:rPr>
        <w:t xml:space="preserve">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разработанных в рамках национально-регионального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w:t>
      </w:r>
      <w:proofErr w:type="spellStart"/>
      <w:r>
        <w:rPr>
          <w:rFonts w:ascii="Arial" w:hAnsi="Arial" w:cs="Arial"/>
          <w:color w:val="000000"/>
          <w:sz w:val="18"/>
          <w:szCs w:val="18"/>
          <w:shd w:val="clear" w:color="auto" w:fill="FFFFFF"/>
        </w:rPr>
        <w:t>антикоррупционного</w:t>
      </w:r>
      <w:proofErr w:type="spellEnd"/>
      <w:r>
        <w:rPr>
          <w:rFonts w:ascii="Arial" w:hAnsi="Arial" w:cs="Arial"/>
          <w:color w:val="000000"/>
          <w:sz w:val="18"/>
          <w:szCs w:val="18"/>
          <w:shd w:val="clear" w:color="auto" w:fill="FFFFFF"/>
        </w:rPr>
        <w:t xml:space="preserve"> мировоззрения, повышения уровня правосознания и правовой культуры, а также подготовки и переподготовки специалистов соответствующей</w:t>
      </w:r>
      <w:proofErr w:type="gramEnd"/>
      <w:r>
        <w:rPr>
          <w:rFonts w:ascii="Arial" w:hAnsi="Arial" w:cs="Arial"/>
          <w:color w:val="000000"/>
          <w:sz w:val="18"/>
          <w:szCs w:val="18"/>
          <w:shd w:val="clear" w:color="auto" w:fill="FFFFFF"/>
        </w:rPr>
        <w:t xml:space="preserve"> квалификации.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Организация </w:t>
      </w:r>
      <w:proofErr w:type="spellStart"/>
      <w:r>
        <w:rPr>
          <w:rFonts w:ascii="Arial" w:hAnsi="Arial" w:cs="Arial"/>
          <w:color w:val="000000"/>
          <w:sz w:val="18"/>
          <w:szCs w:val="18"/>
          <w:shd w:val="clear" w:color="auto" w:fill="FFFFFF"/>
        </w:rPr>
        <w:t>антикоррупционного</w:t>
      </w:r>
      <w:proofErr w:type="spellEnd"/>
      <w:r>
        <w:rPr>
          <w:rFonts w:ascii="Arial" w:hAnsi="Arial" w:cs="Arial"/>
          <w:color w:val="000000"/>
          <w:sz w:val="18"/>
          <w:szCs w:val="18"/>
          <w:shd w:val="clear" w:color="auto" w:fill="FFFFFF"/>
        </w:rPr>
        <w:t xml:space="preserve">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3. </w:t>
      </w:r>
      <w:proofErr w:type="spellStart"/>
      <w:r>
        <w:rPr>
          <w:rFonts w:ascii="Arial" w:hAnsi="Arial" w:cs="Arial"/>
          <w:color w:val="000000"/>
          <w:sz w:val="18"/>
          <w:szCs w:val="18"/>
          <w:shd w:val="clear" w:color="auto" w:fill="FFFFFF"/>
        </w:rPr>
        <w:t>Антикоррупционная</w:t>
      </w:r>
      <w:proofErr w:type="spellEnd"/>
      <w:r>
        <w:rPr>
          <w:rFonts w:ascii="Arial" w:hAnsi="Arial" w:cs="Arial"/>
          <w:color w:val="000000"/>
          <w:sz w:val="18"/>
          <w:szCs w:val="18"/>
          <w:shd w:val="clear" w:color="auto" w:fill="FFFFFF"/>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 укрепление доверия к власти.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4. </w:t>
      </w:r>
      <w:proofErr w:type="gramStart"/>
      <w:r>
        <w:rPr>
          <w:rFonts w:ascii="Arial" w:hAnsi="Arial" w:cs="Arial"/>
          <w:color w:val="000000"/>
          <w:sz w:val="18"/>
          <w:szCs w:val="18"/>
          <w:shd w:val="clear" w:color="auto" w:fill="FFFFFF"/>
        </w:rPr>
        <w:t xml:space="preserve">Организация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13. Оказание государственной поддержки формированию и деятельности общественных объединений, создаваемых в целях противодействия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Государственная поддержка формированию и деятельности общественных объединений, создаваемых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 xml:space="preserve">Статья 14. Отчеты о реализации мер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Министерства и ведомства Республики Татарстан ежегодно к 1 февраля представляют отчеты о реализации мер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специальный государственный орган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В качестве обязательных в такие отчеты подлежат включению данные о результатах реализации </w:t>
      </w:r>
      <w:proofErr w:type="spellStart"/>
      <w:r>
        <w:rPr>
          <w:rFonts w:ascii="Arial" w:hAnsi="Arial" w:cs="Arial"/>
          <w:color w:val="000000"/>
          <w:sz w:val="18"/>
          <w:szCs w:val="18"/>
          <w:shd w:val="clear" w:color="auto" w:fill="FFFFFF"/>
        </w:rPr>
        <w:t>антикоррупционных</w:t>
      </w:r>
      <w:proofErr w:type="spellEnd"/>
      <w:r>
        <w:rPr>
          <w:rFonts w:ascii="Arial" w:hAnsi="Arial" w:cs="Arial"/>
          <w:color w:val="000000"/>
          <w:sz w:val="18"/>
          <w:szCs w:val="18"/>
          <w:shd w:val="clear" w:color="auto" w:fill="FFFFFF"/>
        </w:rPr>
        <w:t xml:space="preserve"> программ, выполнении иных обязательных для субъектов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положений настоящего Закона.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3. Специальный государственный орган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 представляет сводный отчет о состоянии коррупции и реализации мер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Президенту Республики Татарстан, Государственному Совету Республики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Глава 4. Организационное обеспечение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15. Координация деятельности в сфере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Координацию деятельности в сфере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осуществляет специальный государственный орган по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Республики Татарстан в соответствии с положением, утверждаемым Президентом Республики Татарстан.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2. </w:t>
      </w:r>
      <w:proofErr w:type="gramStart"/>
      <w:r>
        <w:rPr>
          <w:rFonts w:ascii="Arial" w:hAnsi="Arial" w:cs="Arial"/>
          <w:color w:val="000000"/>
          <w:sz w:val="18"/>
          <w:szCs w:val="18"/>
          <w:shd w:val="clear" w:color="auto" w:fill="FFFFFF"/>
        </w:rPr>
        <w:t>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 наделенные функциями по предупреждению коррупционных правонарушений, которые взаимодействуют с комиссиями по соблюдению требований к служебному поведению государственных служащих и урегулированию конфликта интересов, образованными в соответствии с Законом Республики Татарстан "О государственной гражданской службе Республики Татарстан".</w:t>
      </w:r>
      <w:proofErr w:type="gramEnd"/>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16. Совещательные и экспертные органы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1. Субъекты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органами местного самоуправления, при которых они создаются.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Статья 17. Финансовое обеспечение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 xml:space="preserve">Финансовое обеспечение реализации </w:t>
      </w:r>
      <w:proofErr w:type="spellStart"/>
      <w:r>
        <w:rPr>
          <w:rFonts w:ascii="Arial" w:hAnsi="Arial" w:cs="Arial"/>
          <w:color w:val="000000"/>
          <w:sz w:val="18"/>
          <w:szCs w:val="18"/>
          <w:shd w:val="clear" w:color="auto" w:fill="FFFFFF"/>
        </w:rPr>
        <w:t>антикоррупционной</w:t>
      </w:r>
      <w:proofErr w:type="spellEnd"/>
      <w:r>
        <w:rPr>
          <w:rFonts w:ascii="Arial" w:hAnsi="Arial" w:cs="Arial"/>
          <w:color w:val="000000"/>
          <w:sz w:val="18"/>
          <w:szCs w:val="18"/>
          <w:shd w:val="clear" w:color="auto" w:fill="FFFFFF"/>
        </w:rPr>
        <w:t xml:space="preserve"> политики в Республике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Глава 5. Заключительные положения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18. Ответственность за нарушение настоящего Закона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Несоблюдение требований настоящего Закона влечет ответственность в соответствии с законодательством.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Статья 19. Вступление в силу настоящего Закона</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1. Настоящий Закон вступает в силу по истечении 10 дней со дня его официального опубликования.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p>
    <w:p w:rsidR="002F15C2" w:rsidRDefault="002F15C2" w:rsidP="002F15C2">
      <w:pPr>
        <w:shd w:val="clear" w:color="auto" w:fill="FFFFFF"/>
        <w:rPr>
          <w:i/>
          <w:iCs/>
          <w:color w:val="000000"/>
          <w:sz w:val="18"/>
          <w:szCs w:val="18"/>
        </w:rPr>
      </w:pPr>
      <w:r>
        <w:rPr>
          <w:i/>
          <w:iCs/>
          <w:color w:val="000000"/>
          <w:sz w:val="18"/>
          <w:szCs w:val="18"/>
        </w:rPr>
        <w:t>Президент</w:t>
      </w:r>
      <w:r>
        <w:rPr>
          <w:rStyle w:val="apple-converted-space"/>
          <w:i/>
          <w:iCs/>
          <w:color w:val="000000"/>
          <w:sz w:val="18"/>
          <w:szCs w:val="18"/>
        </w:rPr>
        <w:t> </w:t>
      </w:r>
      <w:r>
        <w:rPr>
          <w:i/>
          <w:iCs/>
          <w:color w:val="000000"/>
          <w:sz w:val="18"/>
          <w:szCs w:val="18"/>
        </w:rPr>
        <w:br/>
        <w:t>Республики Татарстан</w:t>
      </w:r>
      <w:r>
        <w:rPr>
          <w:i/>
          <w:iCs/>
          <w:color w:val="000000"/>
          <w:sz w:val="18"/>
          <w:szCs w:val="18"/>
        </w:rPr>
        <w:br/>
        <w:t>М.Ш.Шаймиев</w:t>
      </w:r>
      <w:r>
        <w:rPr>
          <w:i/>
          <w:iCs/>
          <w:color w:val="000000"/>
          <w:sz w:val="18"/>
          <w:szCs w:val="18"/>
        </w:rPr>
        <w:br/>
      </w:r>
      <w:r>
        <w:rPr>
          <w:i/>
          <w:iCs/>
          <w:color w:val="000000"/>
          <w:sz w:val="18"/>
          <w:szCs w:val="18"/>
        </w:rPr>
        <w:br/>
        <w:t>Казань, Кремль</w:t>
      </w:r>
      <w:r>
        <w:rPr>
          <w:i/>
          <w:iCs/>
          <w:color w:val="000000"/>
          <w:sz w:val="18"/>
          <w:szCs w:val="18"/>
        </w:rPr>
        <w:br/>
        <w:t>4 мая 2006 года</w:t>
      </w:r>
      <w:r>
        <w:rPr>
          <w:i/>
          <w:iCs/>
          <w:color w:val="000000"/>
          <w:sz w:val="18"/>
          <w:szCs w:val="18"/>
        </w:rPr>
        <w:br/>
        <w:t>N 34-ЗРТ</w:t>
      </w:r>
      <w:r>
        <w:rPr>
          <w:rStyle w:val="apple-converted-space"/>
          <w:i/>
          <w:iCs/>
          <w:color w:val="000000"/>
          <w:sz w:val="18"/>
          <w:szCs w:val="18"/>
        </w:rPr>
        <w:t> </w:t>
      </w:r>
    </w:p>
    <w:p w:rsidR="00CD6FDB" w:rsidRDefault="00CD6FDB"/>
    <w:sectPr w:rsidR="00CD6FDB" w:rsidSect="002F15C2">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933D3"/>
    <w:multiLevelType w:val="hybridMultilevel"/>
    <w:tmpl w:val="77847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B72674"/>
    <w:multiLevelType w:val="multilevel"/>
    <w:tmpl w:val="F976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67BC7"/>
    <w:rsid w:val="000019D0"/>
    <w:rsid w:val="00001DD0"/>
    <w:rsid w:val="00005E27"/>
    <w:rsid w:val="00012D66"/>
    <w:rsid w:val="00022C5C"/>
    <w:rsid w:val="000246C3"/>
    <w:rsid w:val="0002695D"/>
    <w:rsid w:val="000604A4"/>
    <w:rsid w:val="00061763"/>
    <w:rsid w:val="000674AB"/>
    <w:rsid w:val="00067DFA"/>
    <w:rsid w:val="00085663"/>
    <w:rsid w:val="000A67ED"/>
    <w:rsid w:val="000B2FAE"/>
    <w:rsid w:val="000B5CBF"/>
    <w:rsid w:val="000C7457"/>
    <w:rsid w:val="000D1F0A"/>
    <w:rsid w:val="000E084C"/>
    <w:rsid w:val="000E2144"/>
    <w:rsid w:val="000E72D5"/>
    <w:rsid w:val="000F4000"/>
    <w:rsid w:val="000F61ED"/>
    <w:rsid w:val="000F74C2"/>
    <w:rsid w:val="00111247"/>
    <w:rsid w:val="00114941"/>
    <w:rsid w:val="00116051"/>
    <w:rsid w:val="00117441"/>
    <w:rsid w:val="001242FC"/>
    <w:rsid w:val="0013113B"/>
    <w:rsid w:val="001407D0"/>
    <w:rsid w:val="00141304"/>
    <w:rsid w:val="001446B7"/>
    <w:rsid w:val="00146B9A"/>
    <w:rsid w:val="00152CC6"/>
    <w:rsid w:val="00154418"/>
    <w:rsid w:val="001604FF"/>
    <w:rsid w:val="0017724C"/>
    <w:rsid w:val="001806E8"/>
    <w:rsid w:val="001864BA"/>
    <w:rsid w:val="00187372"/>
    <w:rsid w:val="00193012"/>
    <w:rsid w:val="001B60FC"/>
    <w:rsid w:val="001C2CAE"/>
    <w:rsid w:val="001C317A"/>
    <w:rsid w:val="001D1D61"/>
    <w:rsid w:val="001D40F7"/>
    <w:rsid w:val="001D6A96"/>
    <w:rsid w:val="001D6C8D"/>
    <w:rsid w:val="001D73D5"/>
    <w:rsid w:val="001D7AB8"/>
    <w:rsid w:val="001F22EA"/>
    <w:rsid w:val="002028B7"/>
    <w:rsid w:val="002030BF"/>
    <w:rsid w:val="002050AC"/>
    <w:rsid w:val="00223443"/>
    <w:rsid w:val="0023261B"/>
    <w:rsid w:val="002421B8"/>
    <w:rsid w:val="00242AA2"/>
    <w:rsid w:val="0024643D"/>
    <w:rsid w:val="00246DB1"/>
    <w:rsid w:val="002515E6"/>
    <w:rsid w:val="00252C74"/>
    <w:rsid w:val="00260975"/>
    <w:rsid w:val="00262CD9"/>
    <w:rsid w:val="00272D6C"/>
    <w:rsid w:val="0028450B"/>
    <w:rsid w:val="0029575B"/>
    <w:rsid w:val="00296B3C"/>
    <w:rsid w:val="002A255D"/>
    <w:rsid w:val="002A4FC0"/>
    <w:rsid w:val="002B0061"/>
    <w:rsid w:val="002B1458"/>
    <w:rsid w:val="002B70EE"/>
    <w:rsid w:val="002C2DFB"/>
    <w:rsid w:val="002C5024"/>
    <w:rsid w:val="002D1B3A"/>
    <w:rsid w:val="002D223E"/>
    <w:rsid w:val="002D4FB7"/>
    <w:rsid w:val="002D5823"/>
    <w:rsid w:val="002D72E6"/>
    <w:rsid w:val="002F15C2"/>
    <w:rsid w:val="003055F9"/>
    <w:rsid w:val="00305F83"/>
    <w:rsid w:val="00325549"/>
    <w:rsid w:val="00325F77"/>
    <w:rsid w:val="00327D9E"/>
    <w:rsid w:val="00347BE2"/>
    <w:rsid w:val="0036189F"/>
    <w:rsid w:val="00364B6D"/>
    <w:rsid w:val="003656B6"/>
    <w:rsid w:val="00385EDA"/>
    <w:rsid w:val="00387111"/>
    <w:rsid w:val="003944B4"/>
    <w:rsid w:val="003A08C6"/>
    <w:rsid w:val="003B51D0"/>
    <w:rsid w:val="003C3BC9"/>
    <w:rsid w:val="003D0269"/>
    <w:rsid w:val="003D35AA"/>
    <w:rsid w:val="003D5E81"/>
    <w:rsid w:val="003D6300"/>
    <w:rsid w:val="003E2949"/>
    <w:rsid w:val="003E6253"/>
    <w:rsid w:val="003F343A"/>
    <w:rsid w:val="00407795"/>
    <w:rsid w:val="00407A4C"/>
    <w:rsid w:val="0041418F"/>
    <w:rsid w:val="004312C5"/>
    <w:rsid w:val="0043450A"/>
    <w:rsid w:val="004425CE"/>
    <w:rsid w:val="004432F6"/>
    <w:rsid w:val="0045086E"/>
    <w:rsid w:val="00455D04"/>
    <w:rsid w:val="0046353F"/>
    <w:rsid w:val="004652AF"/>
    <w:rsid w:val="0046628B"/>
    <w:rsid w:val="00472AC4"/>
    <w:rsid w:val="0048535E"/>
    <w:rsid w:val="00487BCF"/>
    <w:rsid w:val="00491431"/>
    <w:rsid w:val="00496226"/>
    <w:rsid w:val="004B10F0"/>
    <w:rsid w:val="004C6BB1"/>
    <w:rsid w:val="004D7D0E"/>
    <w:rsid w:val="004E0328"/>
    <w:rsid w:val="004F19E0"/>
    <w:rsid w:val="004F54F8"/>
    <w:rsid w:val="004F5C31"/>
    <w:rsid w:val="005002E8"/>
    <w:rsid w:val="005035F1"/>
    <w:rsid w:val="00507655"/>
    <w:rsid w:val="00522082"/>
    <w:rsid w:val="00523B65"/>
    <w:rsid w:val="00526781"/>
    <w:rsid w:val="005301A4"/>
    <w:rsid w:val="0054645D"/>
    <w:rsid w:val="00562A5E"/>
    <w:rsid w:val="0056370F"/>
    <w:rsid w:val="00563E31"/>
    <w:rsid w:val="005758AD"/>
    <w:rsid w:val="0057786F"/>
    <w:rsid w:val="00580F46"/>
    <w:rsid w:val="00594936"/>
    <w:rsid w:val="005969AB"/>
    <w:rsid w:val="005A2648"/>
    <w:rsid w:val="005B489E"/>
    <w:rsid w:val="005C5257"/>
    <w:rsid w:val="005D04EA"/>
    <w:rsid w:val="005D2696"/>
    <w:rsid w:val="005D44F2"/>
    <w:rsid w:val="005D4AE4"/>
    <w:rsid w:val="005F682B"/>
    <w:rsid w:val="00602933"/>
    <w:rsid w:val="006057EE"/>
    <w:rsid w:val="00605EC9"/>
    <w:rsid w:val="00610078"/>
    <w:rsid w:val="00614FD9"/>
    <w:rsid w:val="00626B98"/>
    <w:rsid w:val="00632141"/>
    <w:rsid w:val="00634A71"/>
    <w:rsid w:val="00634B3B"/>
    <w:rsid w:val="006375C7"/>
    <w:rsid w:val="006448E8"/>
    <w:rsid w:val="006452D7"/>
    <w:rsid w:val="00653AF9"/>
    <w:rsid w:val="00654641"/>
    <w:rsid w:val="00655FE6"/>
    <w:rsid w:val="00661CB1"/>
    <w:rsid w:val="00687364"/>
    <w:rsid w:val="00691656"/>
    <w:rsid w:val="006B081B"/>
    <w:rsid w:val="006B4185"/>
    <w:rsid w:val="006B6D34"/>
    <w:rsid w:val="006C77E4"/>
    <w:rsid w:val="006D0E07"/>
    <w:rsid w:val="006D4729"/>
    <w:rsid w:val="006D4C34"/>
    <w:rsid w:val="006F4681"/>
    <w:rsid w:val="006F6091"/>
    <w:rsid w:val="0070007A"/>
    <w:rsid w:val="00702C43"/>
    <w:rsid w:val="00703F34"/>
    <w:rsid w:val="00704D8E"/>
    <w:rsid w:val="007110F5"/>
    <w:rsid w:val="00711322"/>
    <w:rsid w:val="00713127"/>
    <w:rsid w:val="00715D4B"/>
    <w:rsid w:val="007209B2"/>
    <w:rsid w:val="007449B0"/>
    <w:rsid w:val="0076023C"/>
    <w:rsid w:val="007605D4"/>
    <w:rsid w:val="00761223"/>
    <w:rsid w:val="007700DC"/>
    <w:rsid w:val="0077704C"/>
    <w:rsid w:val="00780E01"/>
    <w:rsid w:val="0078312F"/>
    <w:rsid w:val="0078425F"/>
    <w:rsid w:val="00787C16"/>
    <w:rsid w:val="007901C1"/>
    <w:rsid w:val="00792339"/>
    <w:rsid w:val="0079509C"/>
    <w:rsid w:val="007A10EE"/>
    <w:rsid w:val="007A47FD"/>
    <w:rsid w:val="007B60C1"/>
    <w:rsid w:val="007D530F"/>
    <w:rsid w:val="007E19C6"/>
    <w:rsid w:val="007E6D4A"/>
    <w:rsid w:val="007F3CCB"/>
    <w:rsid w:val="007F5EFA"/>
    <w:rsid w:val="00801547"/>
    <w:rsid w:val="00813B43"/>
    <w:rsid w:val="00814E5C"/>
    <w:rsid w:val="00820CAD"/>
    <w:rsid w:val="00822038"/>
    <w:rsid w:val="00864209"/>
    <w:rsid w:val="0086660B"/>
    <w:rsid w:val="00867BC7"/>
    <w:rsid w:val="008709E8"/>
    <w:rsid w:val="00893ADD"/>
    <w:rsid w:val="00897CEB"/>
    <w:rsid w:val="008A4CE0"/>
    <w:rsid w:val="008A5C97"/>
    <w:rsid w:val="008A770A"/>
    <w:rsid w:val="008B1160"/>
    <w:rsid w:val="008E35CF"/>
    <w:rsid w:val="008E5C53"/>
    <w:rsid w:val="008F3ADB"/>
    <w:rsid w:val="00902A50"/>
    <w:rsid w:val="00924EF6"/>
    <w:rsid w:val="00926EB1"/>
    <w:rsid w:val="00933143"/>
    <w:rsid w:val="009371C3"/>
    <w:rsid w:val="009546E0"/>
    <w:rsid w:val="00957FC0"/>
    <w:rsid w:val="00971C51"/>
    <w:rsid w:val="009826BF"/>
    <w:rsid w:val="009842F4"/>
    <w:rsid w:val="0099794C"/>
    <w:rsid w:val="009A3FBE"/>
    <w:rsid w:val="009B131B"/>
    <w:rsid w:val="009C0116"/>
    <w:rsid w:val="009E29D1"/>
    <w:rsid w:val="009E5552"/>
    <w:rsid w:val="009E652E"/>
    <w:rsid w:val="009E7F6A"/>
    <w:rsid w:val="009F0E0A"/>
    <w:rsid w:val="009F1923"/>
    <w:rsid w:val="009F6F0D"/>
    <w:rsid w:val="00A02D0F"/>
    <w:rsid w:val="00A038C5"/>
    <w:rsid w:val="00A05327"/>
    <w:rsid w:val="00A06E20"/>
    <w:rsid w:val="00A10D8F"/>
    <w:rsid w:val="00A11CDF"/>
    <w:rsid w:val="00A1284C"/>
    <w:rsid w:val="00A201D2"/>
    <w:rsid w:val="00A37CE8"/>
    <w:rsid w:val="00A52215"/>
    <w:rsid w:val="00A63F27"/>
    <w:rsid w:val="00A71EFB"/>
    <w:rsid w:val="00A91AD3"/>
    <w:rsid w:val="00A9449A"/>
    <w:rsid w:val="00AC2BD9"/>
    <w:rsid w:val="00AC35CC"/>
    <w:rsid w:val="00AD3B4A"/>
    <w:rsid w:val="00AE24FE"/>
    <w:rsid w:val="00AE68AD"/>
    <w:rsid w:val="00AF2550"/>
    <w:rsid w:val="00AF49B9"/>
    <w:rsid w:val="00B00E90"/>
    <w:rsid w:val="00B128F9"/>
    <w:rsid w:val="00B201AD"/>
    <w:rsid w:val="00B229F5"/>
    <w:rsid w:val="00B25935"/>
    <w:rsid w:val="00B338B7"/>
    <w:rsid w:val="00B43ECE"/>
    <w:rsid w:val="00B52D80"/>
    <w:rsid w:val="00B5629C"/>
    <w:rsid w:val="00B61268"/>
    <w:rsid w:val="00B64039"/>
    <w:rsid w:val="00B6449D"/>
    <w:rsid w:val="00B65C3E"/>
    <w:rsid w:val="00B66AC0"/>
    <w:rsid w:val="00B72B2F"/>
    <w:rsid w:val="00B75AAC"/>
    <w:rsid w:val="00B94F94"/>
    <w:rsid w:val="00BA4C5D"/>
    <w:rsid w:val="00BA6478"/>
    <w:rsid w:val="00BB3529"/>
    <w:rsid w:val="00BC5C72"/>
    <w:rsid w:val="00BC772D"/>
    <w:rsid w:val="00BD36F4"/>
    <w:rsid w:val="00BD4A82"/>
    <w:rsid w:val="00BE6939"/>
    <w:rsid w:val="00BE6C6A"/>
    <w:rsid w:val="00BF0920"/>
    <w:rsid w:val="00C021C8"/>
    <w:rsid w:val="00C06503"/>
    <w:rsid w:val="00C07D7A"/>
    <w:rsid w:val="00C107AF"/>
    <w:rsid w:val="00C14FEB"/>
    <w:rsid w:val="00C22901"/>
    <w:rsid w:val="00C327AF"/>
    <w:rsid w:val="00C34716"/>
    <w:rsid w:val="00C4667C"/>
    <w:rsid w:val="00C46739"/>
    <w:rsid w:val="00C63847"/>
    <w:rsid w:val="00C72A4A"/>
    <w:rsid w:val="00C811EA"/>
    <w:rsid w:val="00C815A9"/>
    <w:rsid w:val="00C825EA"/>
    <w:rsid w:val="00C94B19"/>
    <w:rsid w:val="00C9573F"/>
    <w:rsid w:val="00CA63CC"/>
    <w:rsid w:val="00CB5979"/>
    <w:rsid w:val="00CC10AE"/>
    <w:rsid w:val="00CC21CB"/>
    <w:rsid w:val="00CD6FDB"/>
    <w:rsid w:val="00CD74AD"/>
    <w:rsid w:val="00CD7B23"/>
    <w:rsid w:val="00CD7E16"/>
    <w:rsid w:val="00CE2DB3"/>
    <w:rsid w:val="00CF1627"/>
    <w:rsid w:val="00CF3893"/>
    <w:rsid w:val="00CF44E0"/>
    <w:rsid w:val="00D0080C"/>
    <w:rsid w:val="00D10C85"/>
    <w:rsid w:val="00D20F33"/>
    <w:rsid w:val="00D30D1E"/>
    <w:rsid w:val="00D3104D"/>
    <w:rsid w:val="00D445B3"/>
    <w:rsid w:val="00D45863"/>
    <w:rsid w:val="00D45B51"/>
    <w:rsid w:val="00D45EC5"/>
    <w:rsid w:val="00D51ED7"/>
    <w:rsid w:val="00D62EFF"/>
    <w:rsid w:val="00D8348C"/>
    <w:rsid w:val="00D8435D"/>
    <w:rsid w:val="00D90CD6"/>
    <w:rsid w:val="00D95623"/>
    <w:rsid w:val="00D95DA3"/>
    <w:rsid w:val="00DC0F19"/>
    <w:rsid w:val="00DC56D9"/>
    <w:rsid w:val="00DC625C"/>
    <w:rsid w:val="00DC6B70"/>
    <w:rsid w:val="00DD6D5D"/>
    <w:rsid w:val="00DD77F2"/>
    <w:rsid w:val="00E168A8"/>
    <w:rsid w:val="00E2693A"/>
    <w:rsid w:val="00E33112"/>
    <w:rsid w:val="00E35348"/>
    <w:rsid w:val="00E37410"/>
    <w:rsid w:val="00E44886"/>
    <w:rsid w:val="00E50B93"/>
    <w:rsid w:val="00E615E9"/>
    <w:rsid w:val="00E61951"/>
    <w:rsid w:val="00E71DDE"/>
    <w:rsid w:val="00E73868"/>
    <w:rsid w:val="00E73E63"/>
    <w:rsid w:val="00E85084"/>
    <w:rsid w:val="00E91166"/>
    <w:rsid w:val="00EA2AD1"/>
    <w:rsid w:val="00EA7A08"/>
    <w:rsid w:val="00EB03FB"/>
    <w:rsid w:val="00EB209D"/>
    <w:rsid w:val="00EB64C5"/>
    <w:rsid w:val="00EC1E28"/>
    <w:rsid w:val="00EC359E"/>
    <w:rsid w:val="00EF19BD"/>
    <w:rsid w:val="00EF495E"/>
    <w:rsid w:val="00F01CDB"/>
    <w:rsid w:val="00F10735"/>
    <w:rsid w:val="00F16310"/>
    <w:rsid w:val="00F16EF3"/>
    <w:rsid w:val="00F300CB"/>
    <w:rsid w:val="00F31465"/>
    <w:rsid w:val="00F32EFF"/>
    <w:rsid w:val="00F338E8"/>
    <w:rsid w:val="00F34567"/>
    <w:rsid w:val="00F37E7B"/>
    <w:rsid w:val="00F37F18"/>
    <w:rsid w:val="00F46119"/>
    <w:rsid w:val="00F530BA"/>
    <w:rsid w:val="00F72820"/>
    <w:rsid w:val="00F745CF"/>
    <w:rsid w:val="00F857F6"/>
    <w:rsid w:val="00F90AE0"/>
    <w:rsid w:val="00F91EDF"/>
    <w:rsid w:val="00F93855"/>
    <w:rsid w:val="00FA3953"/>
    <w:rsid w:val="00FA3AAA"/>
    <w:rsid w:val="00FE3241"/>
    <w:rsid w:val="00FE7858"/>
    <w:rsid w:val="00FF7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EB"/>
  </w:style>
  <w:style w:type="paragraph" w:styleId="1">
    <w:name w:val="heading 1"/>
    <w:basedOn w:val="a"/>
    <w:link w:val="10"/>
    <w:uiPriority w:val="9"/>
    <w:qFormat/>
    <w:rsid w:val="00897C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97C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F15C2"/>
    <w:pPr>
      <w:keepNext/>
      <w:keepLines/>
      <w:spacing w:before="200" w:after="0"/>
      <w:outlineLvl w:val="2"/>
    </w:pPr>
    <w:rPr>
      <w:rFonts w:asciiTheme="majorHAnsi" w:eastAsiaTheme="majorEastAsia" w:hAnsiTheme="majorHAnsi" w:cstheme="majorBidi"/>
      <w:b/>
      <w:bCs/>
      <w:color w:val="0F6FC6" w:themeColor="accent1"/>
    </w:rPr>
  </w:style>
  <w:style w:type="paragraph" w:styleId="4">
    <w:name w:val="heading 4"/>
    <w:basedOn w:val="a"/>
    <w:link w:val="40"/>
    <w:uiPriority w:val="9"/>
    <w:qFormat/>
    <w:rsid w:val="002F15C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97CE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C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97CE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897CEB"/>
    <w:rPr>
      <w:rFonts w:ascii="Times New Roman" w:eastAsia="Times New Roman" w:hAnsi="Times New Roman" w:cs="Times New Roman"/>
      <w:b/>
      <w:bCs/>
      <w:sz w:val="20"/>
      <w:szCs w:val="20"/>
      <w:lang w:eastAsia="ru-RU"/>
    </w:rPr>
  </w:style>
  <w:style w:type="character" w:styleId="a3">
    <w:name w:val="Strong"/>
    <w:basedOn w:val="a0"/>
    <w:uiPriority w:val="22"/>
    <w:qFormat/>
    <w:rsid w:val="00897CEB"/>
    <w:rPr>
      <w:b/>
      <w:bCs/>
    </w:rPr>
  </w:style>
  <w:style w:type="paragraph" w:styleId="a4">
    <w:name w:val="List Paragraph"/>
    <w:basedOn w:val="a"/>
    <w:uiPriority w:val="34"/>
    <w:qFormat/>
    <w:rsid w:val="00867BC7"/>
    <w:pPr>
      <w:ind w:left="720"/>
      <w:contextualSpacing/>
    </w:pPr>
  </w:style>
  <w:style w:type="character" w:customStyle="1" w:styleId="r">
    <w:name w:val="r"/>
    <w:basedOn w:val="a0"/>
    <w:rsid w:val="00867BC7"/>
  </w:style>
  <w:style w:type="character" w:customStyle="1" w:styleId="rl">
    <w:name w:val="rl"/>
    <w:basedOn w:val="a0"/>
    <w:rsid w:val="00867BC7"/>
  </w:style>
  <w:style w:type="character" w:customStyle="1" w:styleId="40">
    <w:name w:val="Заголовок 4 Знак"/>
    <w:basedOn w:val="a0"/>
    <w:link w:val="4"/>
    <w:uiPriority w:val="9"/>
    <w:rsid w:val="002F15C2"/>
    <w:rPr>
      <w:rFonts w:ascii="Times New Roman" w:eastAsia="Times New Roman" w:hAnsi="Times New Roman" w:cs="Times New Roman"/>
      <w:b/>
      <w:bCs/>
      <w:sz w:val="24"/>
      <w:szCs w:val="24"/>
      <w:lang w:eastAsia="ru-RU"/>
    </w:rPr>
  </w:style>
  <w:style w:type="character" w:styleId="a5">
    <w:name w:val="Hyperlink"/>
    <w:basedOn w:val="a0"/>
    <w:uiPriority w:val="99"/>
    <w:semiHidden/>
    <w:unhideWhenUsed/>
    <w:rsid w:val="002F15C2"/>
    <w:rPr>
      <w:color w:val="0000FF"/>
      <w:u w:val="single"/>
    </w:rPr>
  </w:style>
  <w:style w:type="character" w:styleId="a6">
    <w:name w:val="FollowedHyperlink"/>
    <w:basedOn w:val="a0"/>
    <w:uiPriority w:val="99"/>
    <w:semiHidden/>
    <w:unhideWhenUsed/>
    <w:rsid w:val="002F15C2"/>
    <w:rPr>
      <w:color w:val="800080"/>
      <w:u w:val="single"/>
    </w:rPr>
  </w:style>
  <w:style w:type="paragraph" w:customStyle="1" w:styleId="s3">
    <w:name w:val="s_3"/>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F15C2"/>
  </w:style>
  <w:style w:type="paragraph" w:customStyle="1" w:styleId="s9">
    <w:name w:val="s_9"/>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15C2"/>
  </w:style>
  <w:style w:type="paragraph" w:customStyle="1" w:styleId="s15">
    <w:name w:val="s_15"/>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F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F15C2"/>
    <w:rPr>
      <w:rFonts w:asciiTheme="majorHAnsi" w:eastAsiaTheme="majorEastAsia" w:hAnsiTheme="majorHAnsi" w:cstheme="majorBidi"/>
      <w:b/>
      <w:bCs/>
      <w:color w:val="0F6FC6" w:themeColor="accent1"/>
    </w:rPr>
  </w:style>
</w:styles>
</file>

<file path=word/webSettings.xml><?xml version="1.0" encoding="utf-8"?>
<w:webSettings xmlns:r="http://schemas.openxmlformats.org/officeDocument/2006/relationships" xmlns:w="http://schemas.openxmlformats.org/wordprocessingml/2006/main">
  <w:divs>
    <w:div w:id="302855694">
      <w:bodyDiv w:val="1"/>
      <w:marLeft w:val="0"/>
      <w:marRight w:val="0"/>
      <w:marTop w:val="0"/>
      <w:marBottom w:val="0"/>
      <w:divBdr>
        <w:top w:val="none" w:sz="0" w:space="0" w:color="auto"/>
        <w:left w:val="none" w:sz="0" w:space="0" w:color="auto"/>
        <w:bottom w:val="none" w:sz="0" w:space="0" w:color="auto"/>
        <w:right w:val="none" w:sz="0" w:space="0" w:color="auto"/>
      </w:divBdr>
      <w:divsChild>
        <w:div w:id="610480849">
          <w:marLeft w:val="0"/>
          <w:marRight w:val="0"/>
          <w:marTop w:val="0"/>
          <w:marBottom w:val="0"/>
          <w:divBdr>
            <w:top w:val="single" w:sz="6" w:space="0" w:color="D7DBDF"/>
            <w:left w:val="single" w:sz="6" w:space="0" w:color="D7DBDF"/>
            <w:bottom w:val="none" w:sz="0" w:space="0" w:color="auto"/>
            <w:right w:val="none" w:sz="0" w:space="0" w:color="auto"/>
          </w:divBdr>
          <w:divsChild>
            <w:div w:id="16158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30597">
      <w:bodyDiv w:val="1"/>
      <w:marLeft w:val="0"/>
      <w:marRight w:val="0"/>
      <w:marTop w:val="0"/>
      <w:marBottom w:val="0"/>
      <w:divBdr>
        <w:top w:val="none" w:sz="0" w:space="0" w:color="auto"/>
        <w:left w:val="none" w:sz="0" w:space="0" w:color="auto"/>
        <w:bottom w:val="none" w:sz="0" w:space="0" w:color="auto"/>
        <w:right w:val="none" w:sz="0" w:space="0" w:color="auto"/>
      </w:divBdr>
      <w:divsChild>
        <w:div w:id="1686320961">
          <w:marLeft w:val="0"/>
          <w:marRight w:val="0"/>
          <w:marTop w:val="0"/>
          <w:marBottom w:val="0"/>
          <w:divBdr>
            <w:top w:val="none" w:sz="0" w:space="0" w:color="auto"/>
            <w:left w:val="none" w:sz="0" w:space="0" w:color="auto"/>
            <w:bottom w:val="none" w:sz="0" w:space="0" w:color="auto"/>
            <w:right w:val="none" w:sz="0" w:space="0" w:color="auto"/>
          </w:divBdr>
          <w:divsChild>
            <w:div w:id="417484626">
              <w:marLeft w:val="0"/>
              <w:marRight w:val="0"/>
              <w:marTop w:val="0"/>
              <w:marBottom w:val="0"/>
              <w:divBdr>
                <w:top w:val="none" w:sz="0" w:space="0" w:color="auto"/>
                <w:left w:val="none" w:sz="0" w:space="0" w:color="auto"/>
                <w:bottom w:val="none" w:sz="0" w:space="0" w:color="auto"/>
                <w:right w:val="none" w:sz="0" w:space="0" w:color="auto"/>
              </w:divBdr>
            </w:div>
            <w:div w:id="740177439">
              <w:marLeft w:val="0"/>
              <w:marRight w:val="0"/>
              <w:marTop w:val="0"/>
              <w:marBottom w:val="0"/>
              <w:divBdr>
                <w:top w:val="none" w:sz="0" w:space="0" w:color="auto"/>
                <w:left w:val="none" w:sz="0" w:space="0" w:color="auto"/>
                <w:bottom w:val="none" w:sz="0" w:space="0" w:color="auto"/>
                <w:right w:val="none" w:sz="0" w:space="0" w:color="auto"/>
              </w:divBdr>
            </w:div>
            <w:div w:id="1677993864">
              <w:marLeft w:val="0"/>
              <w:marRight w:val="0"/>
              <w:marTop w:val="0"/>
              <w:marBottom w:val="0"/>
              <w:divBdr>
                <w:top w:val="none" w:sz="0" w:space="0" w:color="auto"/>
                <w:left w:val="none" w:sz="0" w:space="0" w:color="auto"/>
                <w:bottom w:val="none" w:sz="0" w:space="0" w:color="auto"/>
                <w:right w:val="none" w:sz="0" w:space="0" w:color="auto"/>
              </w:divBdr>
            </w:div>
            <w:div w:id="429476341">
              <w:marLeft w:val="0"/>
              <w:marRight w:val="0"/>
              <w:marTop w:val="0"/>
              <w:marBottom w:val="0"/>
              <w:divBdr>
                <w:top w:val="none" w:sz="0" w:space="0" w:color="auto"/>
                <w:left w:val="none" w:sz="0" w:space="0" w:color="auto"/>
                <w:bottom w:val="none" w:sz="0" w:space="0" w:color="auto"/>
                <w:right w:val="none" w:sz="0" w:space="0" w:color="auto"/>
              </w:divBdr>
            </w:div>
            <w:div w:id="1830554790">
              <w:marLeft w:val="0"/>
              <w:marRight w:val="0"/>
              <w:marTop w:val="0"/>
              <w:marBottom w:val="0"/>
              <w:divBdr>
                <w:top w:val="none" w:sz="0" w:space="0" w:color="auto"/>
                <w:left w:val="none" w:sz="0" w:space="0" w:color="auto"/>
                <w:bottom w:val="none" w:sz="0" w:space="0" w:color="auto"/>
                <w:right w:val="none" w:sz="0" w:space="0" w:color="auto"/>
              </w:divBdr>
            </w:div>
            <w:div w:id="1330062857">
              <w:marLeft w:val="0"/>
              <w:marRight w:val="0"/>
              <w:marTop w:val="0"/>
              <w:marBottom w:val="0"/>
              <w:divBdr>
                <w:top w:val="none" w:sz="0" w:space="0" w:color="auto"/>
                <w:left w:val="none" w:sz="0" w:space="0" w:color="auto"/>
                <w:bottom w:val="none" w:sz="0" w:space="0" w:color="auto"/>
                <w:right w:val="none" w:sz="0" w:space="0" w:color="auto"/>
              </w:divBdr>
            </w:div>
            <w:div w:id="1191803122">
              <w:marLeft w:val="0"/>
              <w:marRight w:val="0"/>
              <w:marTop w:val="0"/>
              <w:marBottom w:val="0"/>
              <w:divBdr>
                <w:top w:val="none" w:sz="0" w:space="0" w:color="auto"/>
                <w:left w:val="none" w:sz="0" w:space="0" w:color="auto"/>
                <w:bottom w:val="none" w:sz="0" w:space="0" w:color="auto"/>
                <w:right w:val="none" w:sz="0" w:space="0" w:color="auto"/>
              </w:divBdr>
            </w:div>
            <w:div w:id="1991906968">
              <w:marLeft w:val="0"/>
              <w:marRight w:val="0"/>
              <w:marTop w:val="0"/>
              <w:marBottom w:val="0"/>
              <w:divBdr>
                <w:top w:val="none" w:sz="0" w:space="0" w:color="auto"/>
                <w:left w:val="none" w:sz="0" w:space="0" w:color="auto"/>
                <w:bottom w:val="none" w:sz="0" w:space="0" w:color="auto"/>
                <w:right w:val="none" w:sz="0" w:space="0" w:color="auto"/>
              </w:divBdr>
            </w:div>
          </w:divsChild>
        </w:div>
        <w:div w:id="1711296242">
          <w:marLeft w:val="0"/>
          <w:marRight w:val="0"/>
          <w:marTop w:val="0"/>
          <w:marBottom w:val="0"/>
          <w:divBdr>
            <w:top w:val="none" w:sz="0" w:space="0" w:color="auto"/>
            <w:left w:val="none" w:sz="0" w:space="0" w:color="auto"/>
            <w:bottom w:val="none" w:sz="0" w:space="0" w:color="auto"/>
            <w:right w:val="none" w:sz="0" w:space="0" w:color="auto"/>
          </w:divBdr>
          <w:divsChild>
            <w:div w:id="10462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6372">
      <w:bodyDiv w:val="1"/>
      <w:marLeft w:val="0"/>
      <w:marRight w:val="0"/>
      <w:marTop w:val="0"/>
      <w:marBottom w:val="0"/>
      <w:divBdr>
        <w:top w:val="none" w:sz="0" w:space="0" w:color="auto"/>
        <w:left w:val="none" w:sz="0" w:space="0" w:color="auto"/>
        <w:bottom w:val="none" w:sz="0" w:space="0" w:color="auto"/>
        <w:right w:val="none" w:sz="0" w:space="0" w:color="auto"/>
      </w:divBdr>
      <w:divsChild>
        <w:div w:id="827554926">
          <w:marLeft w:val="0"/>
          <w:marRight w:val="0"/>
          <w:marTop w:val="0"/>
          <w:marBottom w:val="0"/>
          <w:divBdr>
            <w:top w:val="none" w:sz="0" w:space="0" w:color="auto"/>
            <w:left w:val="none" w:sz="0" w:space="0" w:color="auto"/>
            <w:bottom w:val="none" w:sz="0" w:space="0" w:color="auto"/>
            <w:right w:val="none" w:sz="0" w:space="0" w:color="auto"/>
          </w:divBdr>
        </w:div>
      </w:divsChild>
    </w:div>
    <w:div w:id="1687170404">
      <w:bodyDiv w:val="1"/>
      <w:marLeft w:val="0"/>
      <w:marRight w:val="0"/>
      <w:marTop w:val="0"/>
      <w:marBottom w:val="0"/>
      <w:divBdr>
        <w:top w:val="none" w:sz="0" w:space="0" w:color="auto"/>
        <w:left w:val="none" w:sz="0" w:space="0" w:color="auto"/>
        <w:bottom w:val="none" w:sz="0" w:space="0" w:color="auto"/>
        <w:right w:val="none" w:sz="0" w:space="0" w:color="auto"/>
      </w:divBdr>
      <w:divsChild>
        <w:div w:id="127628629">
          <w:marLeft w:val="0"/>
          <w:marRight w:val="0"/>
          <w:marTop w:val="0"/>
          <w:marBottom w:val="0"/>
          <w:divBdr>
            <w:top w:val="single" w:sz="6" w:space="0" w:color="D7DBDF"/>
            <w:left w:val="single" w:sz="6" w:space="0" w:color="D7DBDF"/>
            <w:bottom w:val="none" w:sz="0" w:space="0" w:color="auto"/>
            <w:right w:val="none" w:sz="0" w:space="0" w:color="auto"/>
          </w:divBdr>
          <w:divsChild>
            <w:div w:id="18668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12164203/" TargetMode="External"/><Relationship Id="rId117" Type="http://schemas.openxmlformats.org/officeDocument/2006/relationships/hyperlink" Target="http://base.garant.ru/5753999/"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74916/" TargetMode="External"/><Relationship Id="rId47" Type="http://schemas.openxmlformats.org/officeDocument/2006/relationships/hyperlink" Target="http://base.garant.ru/103532/3/" TargetMode="External"/><Relationship Id="rId63" Type="http://schemas.openxmlformats.org/officeDocument/2006/relationships/hyperlink" Target="http://base.garant.ru/12164203/" TargetMode="External"/><Relationship Id="rId68" Type="http://schemas.openxmlformats.org/officeDocument/2006/relationships/hyperlink" Target="http://base.garant.ru/5753999/" TargetMode="External"/><Relationship Id="rId84" Type="http://schemas.openxmlformats.org/officeDocument/2006/relationships/hyperlink" Target="http://base.garant.ru/58047284/" TargetMode="External"/><Relationship Id="rId89" Type="http://schemas.openxmlformats.org/officeDocument/2006/relationships/hyperlink" Target="http://base.garant.ru/12164203/" TargetMode="External"/><Relationship Id="rId112" Type="http://schemas.openxmlformats.org/officeDocument/2006/relationships/hyperlink" Target="http://base.garant.ru/58047284/" TargetMode="External"/><Relationship Id="rId133" Type="http://schemas.openxmlformats.org/officeDocument/2006/relationships/hyperlink" Target="http://base.garant.ru/5761585/" TargetMode="External"/><Relationship Id="rId138" Type="http://schemas.openxmlformats.org/officeDocument/2006/relationships/hyperlink" Target="http://base.garant.ru/70238016/" TargetMode="External"/><Relationship Id="rId154" Type="http://schemas.openxmlformats.org/officeDocument/2006/relationships/hyperlink" Target="http://base.garant.ru/5761585/" TargetMode="External"/><Relationship Id="rId159" Type="http://schemas.openxmlformats.org/officeDocument/2006/relationships/hyperlink" Target="http://base.garant.ru/12191970/" TargetMode="External"/><Relationship Id="rId175" Type="http://schemas.openxmlformats.org/officeDocument/2006/relationships/hyperlink" Target="http://base.garant.ru/12136354/3/" TargetMode="External"/><Relationship Id="rId170" Type="http://schemas.openxmlformats.org/officeDocument/2006/relationships/hyperlink" Target="http://base.garant.ru/10164072/53/" TargetMode="External"/><Relationship Id="rId191" Type="http://schemas.openxmlformats.org/officeDocument/2006/relationships/fontTable" Target="fontTable.xml"/><Relationship Id="rId16" Type="http://schemas.openxmlformats.org/officeDocument/2006/relationships/hyperlink" Target="http://base.garant.ru/12164203/" TargetMode="External"/><Relationship Id="rId107" Type="http://schemas.openxmlformats.org/officeDocument/2006/relationships/hyperlink" Target="http://base.garant.ru/70271696/"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37" Type="http://schemas.openxmlformats.org/officeDocument/2006/relationships/hyperlink" Target="http://base.garant.ru/12164203/" TargetMode="External"/><Relationship Id="rId53" Type="http://schemas.openxmlformats.org/officeDocument/2006/relationships/hyperlink" Target="http://base.garant.ru/70271696/" TargetMode="External"/><Relationship Id="rId58" Type="http://schemas.openxmlformats.org/officeDocument/2006/relationships/hyperlink" Target="http://base.garant.ru/70298030/" TargetMode="External"/><Relationship Id="rId74" Type="http://schemas.openxmlformats.org/officeDocument/2006/relationships/hyperlink" Target="http://base.garant.ru/70291382/" TargetMode="External"/><Relationship Id="rId79" Type="http://schemas.openxmlformats.org/officeDocument/2006/relationships/hyperlink" Target="http://base.garant.ru/70291382/" TargetMode="External"/><Relationship Id="rId102" Type="http://schemas.openxmlformats.org/officeDocument/2006/relationships/hyperlink" Target="http://base.garant.ru/197978/" TargetMode="External"/><Relationship Id="rId123" Type="http://schemas.openxmlformats.org/officeDocument/2006/relationships/hyperlink" Target="http://base.garant.ru/70271682/" TargetMode="External"/><Relationship Id="rId128" Type="http://schemas.openxmlformats.org/officeDocument/2006/relationships/hyperlink" Target="http://base.garant.ru/10164072/53/" TargetMode="External"/><Relationship Id="rId144" Type="http://schemas.openxmlformats.org/officeDocument/2006/relationships/hyperlink" Target="http://base.garant.ru/198625/" TargetMode="External"/><Relationship Id="rId149" Type="http://schemas.openxmlformats.org/officeDocument/2006/relationships/hyperlink" Target="http://base.garant.ru/12191970/" TargetMode="External"/><Relationship Id="rId5" Type="http://schemas.openxmlformats.org/officeDocument/2006/relationships/hyperlink" Target="http://base.garant.ru/12164203/" TargetMode="External"/><Relationship Id="rId90" Type="http://schemas.openxmlformats.org/officeDocument/2006/relationships/hyperlink" Target="http://base.garant.ru/10102673/" TargetMode="External"/><Relationship Id="rId95" Type="http://schemas.openxmlformats.org/officeDocument/2006/relationships/hyperlink" Target="http://base.garant.ru/70271696/" TargetMode="External"/><Relationship Id="rId160" Type="http://schemas.openxmlformats.org/officeDocument/2006/relationships/hyperlink" Target="http://base.garant.ru/12164203/" TargetMode="External"/><Relationship Id="rId165" Type="http://schemas.openxmlformats.org/officeDocument/2006/relationships/hyperlink" Target="http://base.garant.ru/12191970/" TargetMode="External"/><Relationship Id="rId181" Type="http://schemas.openxmlformats.org/officeDocument/2006/relationships/hyperlink" Target="http://base.garant.ru/10108000/9/" TargetMode="External"/><Relationship Id="rId186" Type="http://schemas.openxmlformats.org/officeDocument/2006/relationships/hyperlink" Target="http://base.garant.ru/70271696/"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70350272/" TargetMode="External"/><Relationship Id="rId48" Type="http://schemas.openxmlformats.org/officeDocument/2006/relationships/hyperlink" Target="http://base.garant.ru/70353474/" TargetMode="External"/><Relationship Id="rId64" Type="http://schemas.openxmlformats.org/officeDocument/2006/relationships/hyperlink" Target="http://base.garant.ru/12164203/" TargetMode="External"/><Relationship Id="rId69" Type="http://schemas.openxmlformats.org/officeDocument/2006/relationships/hyperlink" Target="http://base.garant.ru/70271696/" TargetMode="External"/><Relationship Id="rId113" Type="http://schemas.openxmlformats.org/officeDocument/2006/relationships/hyperlink" Target="http://base.garant.ru/12164203/" TargetMode="External"/><Relationship Id="rId118" Type="http://schemas.openxmlformats.org/officeDocument/2006/relationships/hyperlink" Target="http://base.garant.ru/70271682/" TargetMode="External"/><Relationship Id="rId134" Type="http://schemas.openxmlformats.org/officeDocument/2006/relationships/hyperlink" Target="http://base.garant.ru/70276528/" TargetMode="External"/><Relationship Id="rId139" Type="http://schemas.openxmlformats.org/officeDocument/2006/relationships/hyperlink" Target="http://base.garant.ru/12191970/" TargetMode="External"/><Relationship Id="rId80" Type="http://schemas.openxmlformats.org/officeDocument/2006/relationships/hyperlink" Target="http://base.garant.ru/58047284/" TargetMode="External"/><Relationship Id="rId85" Type="http://schemas.openxmlformats.org/officeDocument/2006/relationships/hyperlink" Target="http://base.garant.ru/12164203/" TargetMode="External"/><Relationship Id="rId150" Type="http://schemas.openxmlformats.org/officeDocument/2006/relationships/hyperlink" Target="http://base.garant.ru/5761585/" TargetMode="External"/><Relationship Id="rId155" Type="http://schemas.openxmlformats.org/officeDocument/2006/relationships/hyperlink" Target="http://base.garant.ru/12164203/" TargetMode="External"/><Relationship Id="rId171" Type="http://schemas.openxmlformats.org/officeDocument/2006/relationships/hyperlink" Target="http://base.garant.ru/12164203/" TargetMode="External"/><Relationship Id="rId176" Type="http://schemas.openxmlformats.org/officeDocument/2006/relationships/hyperlink" Target="http://base.garant.ru/12136354/3/" TargetMode="External"/><Relationship Id="rId192" Type="http://schemas.openxmlformats.org/officeDocument/2006/relationships/theme" Target="theme/theme1.xm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70350274/" TargetMode="External"/><Relationship Id="rId38" Type="http://schemas.openxmlformats.org/officeDocument/2006/relationships/hyperlink" Target="http://base.garant.ru/12164203/" TargetMode="External"/><Relationship Id="rId59" Type="http://schemas.openxmlformats.org/officeDocument/2006/relationships/hyperlink" Target="http://base.garant.ru/12191970/" TargetMode="External"/><Relationship Id="rId103" Type="http://schemas.openxmlformats.org/officeDocument/2006/relationships/hyperlink" Target="http://base.garant.ru/12164203/" TargetMode="External"/><Relationship Id="rId108" Type="http://schemas.openxmlformats.org/officeDocument/2006/relationships/hyperlink" Target="http://base.garant.ru/70291382/" TargetMode="External"/><Relationship Id="rId124" Type="http://schemas.openxmlformats.org/officeDocument/2006/relationships/hyperlink" Target="http://base.garant.ru/70273570/" TargetMode="External"/><Relationship Id="rId129" Type="http://schemas.openxmlformats.org/officeDocument/2006/relationships/hyperlink" Target="http://base.garant.ru/70244614/" TargetMode="External"/><Relationship Id="rId54" Type="http://schemas.openxmlformats.org/officeDocument/2006/relationships/hyperlink" Target="http://base.garant.ru/70271696/" TargetMode="External"/><Relationship Id="rId70" Type="http://schemas.openxmlformats.org/officeDocument/2006/relationships/hyperlink" Target="http://base.garant.ru/70271696/" TargetMode="External"/><Relationship Id="rId75" Type="http://schemas.openxmlformats.org/officeDocument/2006/relationships/hyperlink" Target="http://base.garant.ru/70291382/" TargetMode="External"/><Relationship Id="rId91" Type="http://schemas.openxmlformats.org/officeDocument/2006/relationships/hyperlink" Target="http://base.garant.ru/12164203/" TargetMode="External"/><Relationship Id="rId96" Type="http://schemas.openxmlformats.org/officeDocument/2006/relationships/hyperlink" Target="http://base.garant.ru/58047284/" TargetMode="External"/><Relationship Id="rId140" Type="http://schemas.openxmlformats.org/officeDocument/2006/relationships/hyperlink" Target="http://base.garant.ru/5761585/" TargetMode="External"/><Relationship Id="rId145" Type="http://schemas.openxmlformats.org/officeDocument/2006/relationships/hyperlink" Target="http://base.garant.ru/12191970/" TargetMode="External"/><Relationship Id="rId161" Type="http://schemas.openxmlformats.org/officeDocument/2006/relationships/hyperlink" Target="http://base.garant.ru/12191970/" TargetMode="External"/><Relationship Id="rId166" Type="http://schemas.openxmlformats.org/officeDocument/2006/relationships/hyperlink" Target="http://base.garant.ru/70242490/" TargetMode="External"/><Relationship Id="rId182" Type="http://schemas.openxmlformats.org/officeDocument/2006/relationships/hyperlink" Target="http://base.garant.ru/12191970/" TargetMode="External"/><Relationship Id="rId187" Type="http://schemas.openxmlformats.org/officeDocument/2006/relationships/hyperlink" Target="http://base.garant.ru/70271696/"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64203/" TargetMode="External"/><Relationship Id="rId114" Type="http://schemas.openxmlformats.org/officeDocument/2006/relationships/hyperlink" Target="http://base.garant.ru/55171108/" TargetMode="External"/><Relationship Id="rId119" Type="http://schemas.openxmlformats.org/officeDocument/2006/relationships/hyperlink" Target="http://base.garant.ru/12164203/" TargetMode="External"/><Relationship Id="rId44" Type="http://schemas.openxmlformats.org/officeDocument/2006/relationships/hyperlink" Target="http://base.garant.ru/12191970/" TargetMode="External"/><Relationship Id="rId60" Type="http://schemas.openxmlformats.org/officeDocument/2006/relationships/hyperlink" Target="http://base.garant.ru/5761585/" TargetMode="External"/><Relationship Id="rId65" Type="http://schemas.openxmlformats.org/officeDocument/2006/relationships/hyperlink" Target="http://base.garant.ru/70271696/" TargetMode="External"/><Relationship Id="rId81" Type="http://schemas.openxmlformats.org/officeDocument/2006/relationships/hyperlink" Target="http://base.garant.ru/12164203/" TargetMode="External"/><Relationship Id="rId86" Type="http://schemas.openxmlformats.org/officeDocument/2006/relationships/hyperlink" Target="http://base.garant.ru/70271696/" TargetMode="External"/><Relationship Id="rId130" Type="http://schemas.openxmlformats.org/officeDocument/2006/relationships/hyperlink" Target="http://base.garant.ru/70271696/" TargetMode="External"/><Relationship Id="rId135" Type="http://schemas.openxmlformats.org/officeDocument/2006/relationships/hyperlink" Target="http://base.garant.ru/12191970/" TargetMode="External"/><Relationship Id="rId151" Type="http://schemas.openxmlformats.org/officeDocument/2006/relationships/hyperlink" Target="http://base.garant.ru/12164203/" TargetMode="External"/><Relationship Id="rId156" Type="http://schemas.openxmlformats.org/officeDocument/2006/relationships/hyperlink" Target="http://base.garant.ru/199303/" TargetMode="External"/><Relationship Id="rId177" Type="http://schemas.openxmlformats.org/officeDocument/2006/relationships/hyperlink" Target="http://base.garant.ru/70271696/" TargetMode="External"/><Relationship Id="rId172" Type="http://schemas.openxmlformats.org/officeDocument/2006/relationships/hyperlink" Target="http://base.garant.ru/12191970/"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147070/" TargetMode="External"/><Relationship Id="rId109" Type="http://schemas.openxmlformats.org/officeDocument/2006/relationships/hyperlink" Target="http://base.garant.ru/58047284/" TargetMode="External"/><Relationship Id="rId34" Type="http://schemas.openxmlformats.org/officeDocument/2006/relationships/hyperlink" Target="http://base.garant.ru/12191970/" TargetMode="External"/><Relationship Id="rId50" Type="http://schemas.openxmlformats.org/officeDocument/2006/relationships/hyperlink" Target="http://base.garant.ru/195958/" TargetMode="External"/><Relationship Id="rId55" Type="http://schemas.openxmlformats.org/officeDocument/2006/relationships/hyperlink" Target="http://base.garant.ru/58047284/" TargetMode="External"/><Relationship Id="rId76" Type="http://schemas.openxmlformats.org/officeDocument/2006/relationships/hyperlink" Target="http://base.garant.ru/70291382/" TargetMode="External"/><Relationship Id="rId97" Type="http://schemas.openxmlformats.org/officeDocument/2006/relationships/hyperlink" Target="http://base.garant.ru/12164203/" TargetMode="External"/><Relationship Id="rId104" Type="http://schemas.openxmlformats.org/officeDocument/2006/relationships/hyperlink" Target="http://base.garant.ru/70291382/" TargetMode="External"/><Relationship Id="rId120" Type="http://schemas.openxmlformats.org/officeDocument/2006/relationships/hyperlink" Target="http://base.garant.ru/70271682/" TargetMode="External"/><Relationship Id="rId125" Type="http://schemas.openxmlformats.org/officeDocument/2006/relationships/hyperlink" Target="http://base.garant.ru/12136354/3/" TargetMode="External"/><Relationship Id="rId141" Type="http://schemas.openxmlformats.org/officeDocument/2006/relationships/hyperlink" Target="http://base.garant.ru/198780/" TargetMode="External"/><Relationship Id="rId146" Type="http://schemas.openxmlformats.org/officeDocument/2006/relationships/hyperlink" Target="http://base.garant.ru/5761585/" TargetMode="External"/><Relationship Id="rId167" Type="http://schemas.openxmlformats.org/officeDocument/2006/relationships/hyperlink" Target="http://base.garant.ru/70271696/" TargetMode="External"/><Relationship Id="rId188" Type="http://schemas.openxmlformats.org/officeDocument/2006/relationships/hyperlink" Target="http://base.garant.ru/7037320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369040/" TargetMode="External"/><Relationship Id="rId92" Type="http://schemas.openxmlformats.org/officeDocument/2006/relationships/hyperlink" Target="http://base.garant.ru/12164203/" TargetMode="External"/><Relationship Id="rId162" Type="http://schemas.openxmlformats.org/officeDocument/2006/relationships/hyperlink" Target="http://base.garant.ru/70372954/" TargetMode="External"/><Relationship Id="rId183" Type="http://schemas.openxmlformats.org/officeDocument/2006/relationships/hyperlink" Target="http://base.garant.ru/12164203/"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147070/" TargetMode="External"/><Relationship Id="rId45" Type="http://schemas.openxmlformats.org/officeDocument/2006/relationships/hyperlink" Target="http://base.garant.ru/10164358/1/" TargetMode="External"/><Relationship Id="rId66" Type="http://schemas.openxmlformats.org/officeDocument/2006/relationships/hyperlink" Target="http://base.garant.ru/70271696/" TargetMode="External"/><Relationship Id="rId87" Type="http://schemas.openxmlformats.org/officeDocument/2006/relationships/hyperlink" Target="http://base.garant.ru/70291382/" TargetMode="External"/><Relationship Id="rId110" Type="http://schemas.openxmlformats.org/officeDocument/2006/relationships/hyperlink" Target="http://base.garant.ru/70271696/" TargetMode="External"/><Relationship Id="rId115" Type="http://schemas.openxmlformats.org/officeDocument/2006/relationships/hyperlink" Target="http://base.garant.ru/70271696/" TargetMode="External"/><Relationship Id="rId131" Type="http://schemas.openxmlformats.org/officeDocument/2006/relationships/hyperlink" Target="http://base.garant.ru/70271696/" TargetMode="External"/><Relationship Id="rId136" Type="http://schemas.openxmlformats.org/officeDocument/2006/relationships/hyperlink" Target="http://base.garant.ru/5761585/"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70271696/" TargetMode="External"/><Relationship Id="rId61" Type="http://schemas.openxmlformats.org/officeDocument/2006/relationships/hyperlink" Target="http://base.garant.ru/70373200/" TargetMode="External"/><Relationship Id="rId82" Type="http://schemas.openxmlformats.org/officeDocument/2006/relationships/hyperlink" Target="http://base.garant.ru/70271696/" TargetMode="External"/><Relationship Id="rId152" Type="http://schemas.openxmlformats.org/officeDocument/2006/relationships/hyperlink" Target="http://base.garant.ru/12164203/" TargetMode="External"/><Relationship Id="rId173" Type="http://schemas.openxmlformats.org/officeDocument/2006/relationships/hyperlink" Target="http://base.garant.ru/70217670/" TargetMode="External"/><Relationship Id="rId19"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198780/" TargetMode="External"/><Relationship Id="rId77" Type="http://schemas.openxmlformats.org/officeDocument/2006/relationships/hyperlink" Target="http://base.garant.ru/70291382/" TargetMode="External"/><Relationship Id="rId100" Type="http://schemas.openxmlformats.org/officeDocument/2006/relationships/hyperlink" Target="http://base.garant.ru/70291382/" TargetMode="External"/><Relationship Id="rId105" Type="http://schemas.openxmlformats.org/officeDocument/2006/relationships/hyperlink" Target="http://base.garant.ru/70291382/" TargetMode="External"/><Relationship Id="rId126" Type="http://schemas.openxmlformats.org/officeDocument/2006/relationships/hyperlink" Target="http://base.garant.ru/12191970/" TargetMode="External"/><Relationship Id="rId147" Type="http://schemas.openxmlformats.org/officeDocument/2006/relationships/hyperlink" Target="http://base.garant.ru/198780/" TargetMode="External"/><Relationship Id="rId168" Type="http://schemas.openxmlformats.org/officeDocument/2006/relationships/hyperlink" Target="http://base.garant.ru/70271696/"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91970/" TargetMode="External"/><Relationship Id="rId72" Type="http://schemas.openxmlformats.org/officeDocument/2006/relationships/hyperlink" Target="http://base.garant.ru/5753999/" TargetMode="External"/><Relationship Id="rId93" Type="http://schemas.openxmlformats.org/officeDocument/2006/relationships/hyperlink" Target="http://base.garant.ru/12148567/5/" TargetMode="External"/><Relationship Id="rId98" Type="http://schemas.openxmlformats.org/officeDocument/2006/relationships/hyperlink" Target="http://base.garant.ru/195556/"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5425853/" TargetMode="External"/><Relationship Id="rId163" Type="http://schemas.openxmlformats.org/officeDocument/2006/relationships/hyperlink" Target="http://base.garant.ru/195554/" TargetMode="External"/><Relationship Id="rId184" Type="http://schemas.openxmlformats.org/officeDocument/2006/relationships/hyperlink" Target="http://base.garant.ru/70271696/" TargetMode="External"/><Relationship Id="rId189" Type="http://schemas.openxmlformats.org/officeDocument/2006/relationships/hyperlink" Target="http://base.garant.ru/12164203/" TargetMode="External"/><Relationship Id="rId3" Type="http://schemas.openxmlformats.org/officeDocument/2006/relationships/settings" Target="settings.xml"/><Relationship Id="rId25" Type="http://schemas.openxmlformats.org/officeDocument/2006/relationships/hyperlink" Target="http://base.garant.ru/12164203/" TargetMode="External"/><Relationship Id="rId46" Type="http://schemas.openxmlformats.org/officeDocument/2006/relationships/hyperlink" Target="http://base.garant.ru/12164203/" TargetMode="External"/><Relationship Id="rId67" Type="http://schemas.openxmlformats.org/officeDocument/2006/relationships/hyperlink" Target="http://base.garant.ru/58047284/" TargetMode="External"/><Relationship Id="rId116" Type="http://schemas.openxmlformats.org/officeDocument/2006/relationships/hyperlink" Target="http://base.garant.ru/70271696/" TargetMode="External"/><Relationship Id="rId137" Type="http://schemas.openxmlformats.org/officeDocument/2006/relationships/hyperlink" Target="http://base.garant.ru/70259610/" TargetMode="External"/><Relationship Id="rId158" Type="http://schemas.openxmlformats.org/officeDocument/2006/relationships/hyperlink" Target="http://base.garant.ru/12125267/19/" TargetMode="External"/><Relationship Id="rId20" Type="http://schemas.openxmlformats.org/officeDocument/2006/relationships/hyperlink" Target="http://base.garant.ru/12164203/" TargetMode="External"/><Relationship Id="rId41" Type="http://schemas.openxmlformats.org/officeDocument/2006/relationships/hyperlink" Target="http://base.garant.ru/12174916/" TargetMode="External"/><Relationship Id="rId62" Type="http://schemas.openxmlformats.org/officeDocument/2006/relationships/hyperlink" Target="http://base.garant.ru/70372954/" TargetMode="External"/><Relationship Id="rId83" Type="http://schemas.openxmlformats.org/officeDocument/2006/relationships/hyperlink" Target="http://base.garant.ru/70271696/" TargetMode="External"/><Relationship Id="rId88" Type="http://schemas.openxmlformats.org/officeDocument/2006/relationships/hyperlink" Target="http://base.garant.ru/58047284/"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58047284/" TargetMode="External"/><Relationship Id="rId153" Type="http://schemas.openxmlformats.org/officeDocument/2006/relationships/hyperlink" Target="http://base.garant.ru/12191970/" TargetMode="External"/><Relationship Id="rId174" Type="http://schemas.openxmlformats.org/officeDocument/2006/relationships/hyperlink" Target="http://base.garant.ru/12136354/3/" TargetMode="External"/><Relationship Id="rId179" Type="http://schemas.openxmlformats.org/officeDocument/2006/relationships/hyperlink" Target="http://base.garant.ru/58047284/" TargetMode="External"/><Relationship Id="rId190" Type="http://schemas.openxmlformats.org/officeDocument/2006/relationships/hyperlink" Target="http://base.garant.ru/12164203/"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12164203/" TargetMode="External"/><Relationship Id="rId106" Type="http://schemas.openxmlformats.org/officeDocument/2006/relationships/hyperlink" Target="http://base.garant.ru/70334504/" TargetMode="External"/><Relationship Id="rId127" Type="http://schemas.openxmlformats.org/officeDocument/2006/relationships/hyperlink" Target="http://base.garant.ru/1357665/"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5222601/" TargetMode="External"/><Relationship Id="rId73" Type="http://schemas.openxmlformats.org/officeDocument/2006/relationships/hyperlink" Target="http://base.garant.ru/5753999/" TargetMode="External"/><Relationship Id="rId78" Type="http://schemas.openxmlformats.org/officeDocument/2006/relationships/hyperlink" Target="http://base.garant.ru/70291382/" TargetMode="External"/><Relationship Id="rId94" Type="http://schemas.openxmlformats.org/officeDocument/2006/relationships/hyperlink" Target="http://base.garant.ru/70271696/" TargetMode="External"/><Relationship Id="rId99" Type="http://schemas.openxmlformats.org/officeDocument/2006/relationships/hyperlink" Target="http://base.garant.ru/70271696/" TargetMode="External"/><Relationship Id="rId101" Type="http://schemas.openxmlformats.org/officeDocument/2006/relationships/hyperlink" Target="http://base.garant.ru/58047284/" TargetMode="External"/><Relationship Id="rId122" Type="http://schemas.openxmlformats.org/officeDocument/2006/relationships/hyperlink" Target="http://base.garant.ru/12164203/" TargetMode="External"/><Relationship Id="rId143" Type="http://schemas.openxmlformats.org/officeDocument/2006/relationships/hyperlink" Target="http://base.garant.ru/12191970/" TargetMode="External"/><Relationship Id="rId148" Type="http://schemas.openxmlformats.org/officeDocument/2006/relationships/hyperlink" Target="http://base.garant.ru/12164203/"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58047284/" TargetMode="External"/><Relationship Id="rId185" Type="http://schemas.openxmlformats.org/officeDocument/2006/relationships/hyperlink" Target="http://base.garant.ru/70271696/"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18435</Words>
  <Characters>105082</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2013-06-18T11:46:00Z</dcterms:created>
  <dcterms:modified xsi:type="dcterms:W3CDTF">2013-06-18T12:03:00Z</dcterms:modified>
</cp:coreProperties>
</file>